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3E65CD">
              <w:t>2</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3562A6">
              <w:rPr>
                <w:sz w:val="32"/>
              </w:rPr>
              <w:t>2</w:t>
            </w:r>
            <w:r w:rsidRPr="004E4268">
              <w:rPr>
                <w:sz w:val="32"/>
              </w:rPr>
              <w:t>-</w:t>
            </w:r>
            <w:bookmarkEnd w:id="3"/>
            <w:r w:rsidR="003E65CD">
              <w:rPr>
                <w:sz w:val="32"/>
              </w:rPr>
              <w:t>11</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1pt;height:73pt" o:ole="">
                  <v:imagedata r:id="rId9" o:title=""/>
                </v:shape>
                <o:OLEObject Type="Embed" ProgID="Word.Picture.8" ShapeID="_x0000_i1025" DrawAspect="Content" ObjectID="_1730535368" r:id="rId10"/>
              </w:object>
            </w:r>
          </w:p>
        </w:tc>
        <w:tc>
          <w:tcPr>
            <w:tcW w:w="5540" w:type="dxa"/>
            <w:shd w:val="clear" w:color="auto" w:fill="auto"/>
          </w:tcPr>
          <w:p w:rsidR="00D57972" w:rsidRDefault="00421C64" w:rsidP="00133525">
            <w:pPr>
              <w:jc w:val="right"/>
            </w:pPr>
            <w:bookmarkStart w:id="8"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C86CAA" w:rsidP="00133525">
            <w:pPr>
              <w:pStyle w:val="FP"/>
              <w:ind w:left="2835" w:right="2835"/>
              <w:jc w:val="center"/>
              <w:rPr>
                <w:rFonts w:ascii="Arial" w:hAnsi="Arial"/>
                <w:sz w:val="18"/>
              </w:rPr>
            </w:pPr>
            <w:hyperlink r:id="rId12" w:history="1">
              <w:r w:rsidR="00FF0630" w:rsidRPr="00EA5500">
                <w:rPr>
                  <w:rStyle w:val="ac"/>
                  <w:rFonts w:ascii="Arial" w:hAnsi="Arial"/>
                  <w:sz w:val="18"/>
                </w:rPr>
                <w:t>http://www.3gpp.org</w:t>
              </w:r>
            </w:hyperlink>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3A2B36">
              <w:rPr>
                <w:noProof/>
                <w:sz w:val="18"/>
              </w:rPr>
              <w:t>2</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2E3545"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E3545">
        <w:t>Foreword</w:t>
      </w:r>
      <w:r w:rsidR="002E3545">
        <w:tab/>
      </w:r>
      <w:r w:rsidR="002E3545">
        <w:fldChar w:fldCharType="begin"/>
      </w:r>
      <w:r w:rsidR="002E3545">
        <w:instrText xml:space="preserve"> PAGEREF _Toc119921526 \h </w:instrText>
      </w:r>
      <w:r w:rsidR="002E3545">
        <w:fldChar w:fldCharType="separate"/>
      </w:r>
      <w:r w:rsidR="002E3545">
        <w:t>4</w:t>
      </w:r>
      <w:r w:rsidR="002E3545">
        <w:fldChar w:fldCharType="end"/>
      </w:r>
    </w:p>
    <w:p w:rsidR="002E3545" w:rsidRDefault="002E3545">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_Toc119921527 \h </w:instrText>
      </w:r>
      <w:r>
        <w:fldChar w:fldCharType="separate"/>
      </w:r>
      <w:r>
        <w:t>6</w:t>
      </w:r>
      <w:r>
        <w:fldChar w:fldCharType="end"/>
      </w:r>
    </w:p>
    <w:p w:rsidR="002E3545" w:rsidRDefault="002E3545">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_Toc119921528 \h </w:instrText>
      </w:r>
      <w:r>
        <w:fldChar w:fldCharType="separate"/>
      </w:r>
      <w:r>
        <w:t>6</w:t>
      </w:r>
      <w:r>
        <w:fldChar w:fldCharType="end"/>
      </w:r>
    </w:p>
    <w:p w:rsidR="002E3545" w:rsidRDefault="002E3545">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_Toc119921529 \h </w:instrText>
      </w:r>
      <w:r>
        <w:fldChar w:fldCharType="separate"/>
      </w:r>
      <w:r>
        <w:t>7</w:t>
      </w:r>
      <w:r>
        <w:fldChar w:fldCharType="end"/>
      </w:r>
    </w:p>
    <w:p w:rsidR="002E3545" w:rsidRDefault="002E3545">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_Toc119921530 \h </w:instrText>
      </w:r>
      <w:r>
        <w:fldChar w:fldCharType="separate"/>
      </w:r>
      <w:r>
        <w:t>7</w:t>
      </w:r>
      <w:r>
        <w:fldChar w:fldCharType="end"/>
      </w:r>
    </w:p>
    <w:p w:rsidR="002E3545" w:rsidRDefault="002E3545">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_Toc119921531 \h </w:instrText>
      </w:r>
      <w:r>
        <w:fldChar w:fldCharType="separate"/>
      </w:r>
      <w:r>
        <w:t>7</w:t>
      </w:r>
      <w:r>
        <w:fldChar w:fldCharType="end"/>
      </w:r>
    </w:p>
    <w:p w:rsidR="002E3545" w:rsidRDefault="002E3545">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_Toc119921532 \h </w:instrText>
      </w:r>
      <w:r>
        <w:fldChar w:fldCharType="separate"/>
      </w:r>
      <w:r>
        <w:t>7</w:t>
      </w:r>
      <w:r>
        <w:fldChar w:fldCharType="end"/>
      </w:r>
    </w:p>
    <w:p w:rsidR="002E3545" w:rsidRDefault="002E3545">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_Toc119921533 \h </w:instrText>
      </w:r>
      <w:r>
        <w:fldChar w:fldCharType="separate"/>
      </w:r>
      <w:r>
        <w:t>8</w:t>
      </w:r>
      <w:r>
        <w:fldChar w:fldCharType="end"/>
      </w:r>
    </w:p>
    <w:p w:rsidR="002E3545" w:rsidRDefault="002E3545">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_Toc119921534 \h </w:instrText>
      </w:r>
      <w:r>
        <w:fldChar w:fldCharType="separate"/>
      </w:r>
      <w:r>
        <w:t>8</w:t>
      </w:r>
      <w:r>
        <w:fldChar w:fldCharType="end"/>
      </w:r>
    </w:p>
    <w:p w:rsidR="002E3545" w:rsidRDefault="002E3545">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_Toc119921535 \h </w:instrText>
      </w:r>
      <w:r>
        <w:fldChar w:fldCharType="separate"/>
      </w:r>
      <w:r>
        <w:t>8</w:t>
      </w:r>
      <w:r>
        <w:fldChar w:fldCharType="end"/>
      </w:r>
    </w:p>
    <w:p w:rsidR="002E3545" w:rsidRDefault="002E3545">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_Toc119921536 \h </w:instrText>
      </w:r>
      <w:r>
        <w:fldChar w:fldCharType="separate"/>
      </w:r>
      <w:r>
        <w:t>8</w:t>
      </w:r>
      <w:r>
        <w:fldChar w:fldCharType="end"/>
      </w:r>
    </w:p>
    <w:p w:rsidR="002E3545" w:rsidRDefault="002E3545">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_Toc119921537 \h </w:instrText>
      </w:r>
      <w:r>
        <w:fldChar w:fldCharType="separate"/>
      </w:r>
      <w:r>
        <w:t>8</w:t>
      </w:r>
      <w:r>
        <w:fldChar w:fldCharType="end"/>
      </w:r>
    </w:p>
    <w:p w:rsidR="002E3545" w:rsidRDefault="002E3545">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_Toc119921538 \h </w:instrText>
      </w:r>
      <w:r>
        <w:fldChar w:fldCharType="separate"/>
      </w:r>
      <w:r>
        <w:t>9</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6.2.1.1</w:t>
      </w:r>
      <w:r>
        <w:rPr>
          <w:rFonts w:asciiTheme="minorHAnsi" w:hAnsiTheme="minorHAnsi" w:cstheme="minorBidi"/>
          <w:kern w:val="2"/>
          <w:sz w:val="21"/>
          <w:szCs w:val="22"/>
          <w:lang w:val="en-US" w:eastAsia="zh-CN"/>
        </w:rPr>
        <w:tab/>
      </w:r>
      <w:r w:rsidRPr="00A27614">
        <w:rPr>
          <w:rFonts w:eastAsia="等线"/>
        </w:rPr>
        <w:t>MSD analysis assumptions</w:t>
      </w:r>
      <w:r>
        <w:tab/>
      </w:r>
      <w:r>
        <w:fldChar w:fldCharType="begin"/>
      </w:r>
      <w:r>
        <w:instrText xml:space="preserve"> PAGEREF _Toc119921539 \h </w:instrText>
      </w:r>
      <w:r>
        <w:fldChar w:fldCharType="separate"/>
      </w:r>
      <w:r>
        <w:t>9</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6.2.1.2</w:t>
      </w:r>
      <w:r>
        <w:rPr>
          <w:rFonts w:asciiTheme="minorHAnsi" w:hAnsiTheme="minorHAnsi" w:cstheme="minorBidi"/>
          <w:kern w:val="2"/>
          <w:sz w:val="21"/>
          <w:szCs w:val="22"/>
          <w:lang w:val="en-US" w:eastAsia="zh-CN"/>
        </w:rPr>
        <w:tab/>
      </w:r>
      <w:r w:rsidRPr="00A27614">
        <w:rPr>
          <w:rFonts w:eastAsia="等线"/>
        </w:rPr>
        <w:t>MSD by Harmonic Mixing</w:t>
      </w:r>
      <w:r>
        <w:tab/>
      </w:r>
      <w:r>
        <w:fldChar w:fldCharType="begin"/>
      </w:r>
      <w:r>
        <w:instrText xml:space="preserve"> PAGEREF _Toc119921540 \h </w:instrText>
      </w:r>
      <w:r>
        <w:fldChar w:fldCharType="separate"/>
      </w:r>
      <w:r>
        <w:t>9</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6.2.1.3</w:t>
      </w:r>
      <w:r>
        <w:rPr>
          <w:rFonts w:asciiTheme="minorHAnsi" w:hAnsiTheme="minorHAnsi" w:cstheme="minorBidi"/>
          <w:kern w:val="2"/>
          <w:sz w:val="21"/>
          <w:szCs w:val="22"/>
          <w:lang w:val="en-US" w:eastAsia="zh-CN"/>
        </w:rPr>
        <w:tab/>
      </w:r>
      <w:r w:rsidRPr="00A27614">
        <w:rPr>
          <w:rFonts w:eastAsia="等线"/>
        </w:rPr>
        <w:t>MSD by Cross-band Isolation</w:t>
      </w:r>
      <w:r>
        <w:tab/>
      </w:r>
      <w:r>
        <w:fldChar w:fldCharType="begin"/>
      </w:r>
      <w:r>
        <w:instrText xml:space="preserve"> PAGEREF _Toc119921541 \h </w:instrText>
      </w:r>
      <w:r>
        <w:fldChar w:fldCharType="separate"/>
      </w:r>
      <w:r>
        <w:t>9</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6.2.1.4</w:t>
      </w:r>
      <w:r>
        <w:rPr>
          <w:rFonts w:asciiTheme="minorHAnsi" w:hAnsiTheme="minorHAnsi" w:cstheme="minorBidi"/>
          <w:kern w:val="2"/>
          <w:sz w:val="21"/>
          <w:szCs w:val="22"/>
          <w:lang w:val="en-US" w:eastAsia="zh-CN"/>
        </w:rPr>
        <w:tab/>
      </w:r>
      <w:r w:rsidRPr="00A27614">
        <w:rPr>
          <w:rFonts w:eastAsia="等线"/>
        </w:rPr>
        <w:t>MSD by Harmonic Interference</w:t>
      </w:r>
      <w:r>
        <w:tab/>
      </w:r>
      <w:r>
        <w:fldChar w:fldCharType="begin"/>
      </w:r>
      <w:r>
        <w:instrText xml:space="preserve"> PAGEREF _Toc119921542 \h </w:instrText>
      </w:r>
      <w:r>
        <w:fldChar w:fldCharType="separate"/>
      </w:r>
      <w:r>
        <w:t>10</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6.2.1.5</w:t>
      </w:r>
      <w:r>
        <w:rPr>
          <w:rFonts w:asciiTheme="minorHAnsi" w:hAnsiTheme="minorHAnsi" w:cstheme="minorBidi"/>
          <w:kern w:val="2"/>
          <w:sz w:val="21"/>
          <w:szCs w:val="22"/>
          <w:lang w:val="en-US" w:eastAsia="zh-CN"/>
        </w:rPr>
        <w:tab/>
      </w:r>
      <w:r w:rsidRPr="00A27614">
        <w:rPr>
          <w:rFonts w:eastAsia="等线"/>
        </w:rPr>
        <w:t>MSD by Dual-UL Inter-Modulation Distortion</w:t>
      </w:r>
      <w:r>
        <w:tab/>
      </w:r>
      <w:r>
        <w:fldChar w:fldCharType="begin"/>
      </w:r>
      <w:r>
        <w:instrText xml:space="preserve"> PAGEREF _Toc119921543 \h </w:instrText>
      </w:r>
      <w:r>
        <w:fldChar w:fldCharType="separate"/>
      </w:r>
      <w:r>
        <w:t>11</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6.2.1.6</w:t>
      </w:r>
      <w:r>
        <w:rPr>
          <w:rFonts w:asciiTheme="minorHAnsi" w:hAnsiTheme="minorHAnsi" w:cstheme="minorBidi"/>
          <w:kern w:val="2"/>
          <w:sz w:val="21"/>
          <w:szCs w:val="22"/>
          <w:lang w:val="en-US" w:eastAsia="zh-CN"/>
        </w:rPr>
        <w:tab/>
      </w:r>
      <w:r w:rsidRPr="00A27614">
        <w:rPr>
          <w:rFonts w:eastAsia="等线"/>
        </w:rPr>
        <w:t>Summary of MSD</w:t>
      </w:r>
      <w:r>
        <w:tab/>
      </w:r>
      <w:r>
        <w:fldChar w:fldCharType="begin"/>
      </w:r>
      <w:r>
        <w:instrText xml:space="preserve"> PAGEREF _Toc119921544 \h </w:instrText>
      </w:r>
      <w:r>
        <w:fldChar w:fldCharType="separate"/>
      </w:r>
      <w:r>
        <w:t>12</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6.2.2.1</w:t>
      </w:r>
      <w:r>
        <w:rPr>
          <w:rFonts w:asciiTheme="minorHAnsi" w:hAnsiTheme="minorHAnsi" w:cstheme="minorBidi"/>
          <w:kern w:val="2"/>
          <w:sz w:val="21"/>
          <w:szCs w:val="22"/>
          <w:lang w:val="en-US" w:eastAsia="zh-CN"/>
        </w:rPr>
        <w:tab/>
      </w:r>
      <w:r w:rsidRPr="00A27614">
        <w:rPr>
          <w:rFonts w:eastAsia="等线"/>
        </w:rPr>
        <w:t>CA_n3-n78 MSD Analysis on IMD2</w:t>
      </w:r>
      <w:r>
        <w:tab/>
      </w:r>
      <w:r>
        <w:fldChar w:fldCharType="begin"/>
      </w:r>
      <w:r>
        <w:instrText xml:space="preserve"> PAGEREF _Toc119921545 \h </w:instrText>
      </w:r>
      <w:r>
        <w:fldChar w:fldCharType="separate"/>
      </w:r>
      <w:r>
        <w:t>13</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6.2.2.2</w:t>
      </w:r>
      <w:r>
        <w:rPr>
          <w:rFonts w:asciiTheme="minorHAnsi" w:hAnsiTheme="minorHAnsi" w:cstheme="minorBidi"/>
          <w:kern w:val="2"/>
          <w:sz w:val="21"/>
          <w:szCs w:val="22"/>
          <w:lang w:val="en-US" w:eastAsia="zh-CN"/>
        </w:rPr>
        <w:tab/>
      </w:r>
      <w:r w:rsidRPr="00A27614">
        <w:rPr>
          <w:rFonts w:eastAsia="等线"/>
        </w:rPr>
        <w:t>CA_n3-n78 MSD Analysis on IMD4</w:t>
      </w:r>
      <w:r>
        <w:tab/>
      </w:r>
      <w:r>
        <w:fldChar w:fldCharType="begin"/>
      </w:r>
      <w:r>
        <w:instrText xml:space="preserve"> PAGEREF _Toc119921546 \h </w:instrText>
      </w:r>
      <w:r>
        <w:fldChar w:fldCharType="separate"/>
      </w:r>
      <w:r>
        <w:t>14</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6.2.2.3</w:t>
      </w:r>
      <w:r>
        <w:rPr>
          <w:rFonts w:asciiTheme="minorHAnsi" w:hAnsiTheme="minorHAnsi" w:cstheme="minorBidi"/>
          <w:kern w:val="2"/>
          <w:sz w:val="21"/>
          <w:szCs w:val="22"/>
          <w:lang w:val="en-US" w:eastAsia="zh-CN"/>
        </w:rPr>
        <w:tab/>
      </w:r>
      <w:r w:rsidRPr="00A27614">
        <w:rPr>
          <w:rFonts w:eastAsia="等线"/>
        </w:rPr>
        <w:t>CA_n3-n78 MSD Analysis on 2nd Harmonic</w:t>
      </w:r>
      <w:r>
        <w:tab/>
      </w:r>
      <w:r>
        <w:fldChar w:fldCharType="begin"/>
      </w:r>
      <w:r>
        <w:instrText xml:space="preserve"> PAGEREF _Toc119921547 \h </w:instrText>
      </w:r>
      <w:r>
        <w:fldChar w:fldCharType="separate"/>
      </w:r>
      <w:r>
        <w:t>14</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6.2.2.4</w:t>
      </w:r>
      <w:r>
        <w:rPr>
          <w:rFonts w:asciiTheme="minorHAnsi" w:hAnsiTheme="minorHAnsi" w:cstheme="minorBidi"/>
          <w:kern w:val="2"/>
          <w:sz w:val="21"/>
          <w:szCs w:val="22"/>
          <w:lang w:val="en-US" w:eastAsia="zh-CN"/>
        </w:rPr>
        <w:tab/>
      </w:r>
      <w:r w:rsidRPr="00A27614">
        <w:rPr>
          <w:rFonts w:eastAsia="等线"/>
        </w:rPr>
        <w:t>CA_n28-n40 MSD Analysis on 3nd Harmonic mixing</w:t>
      </w:r>
      <w:r>
        <w:tab/>
      </w:r>
      <w:r>
        <w:fldChar w:fldCharType="begin"/>
      </w:r>
      <w:r>
        <w:instrText xml:space="preserve"> PAGEREF _Toc119921548 \h </w:instrText>
      </w:r>
      <w:r>
        <w:fldChar w:fldCharType="separate"/>
      </w:r>
      <w:r>
        <w:t>15</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6.2.2.5</w:t>
      </w:r>
      <w:r>
        <w:rPr>
          <w:rFonts w:asciiTheme="minorHAnsi" w:hAnsiTheme="minorHAnsi" w:cstheme="minorBidi"/>
          <w:kern w:val="2"/>
          <w:sz w:val="21"/>
          <w:szCs w:val="22"/>
          <w:lang w:val="en-US" w:eastAsia="zh-CN"/>
        </w:rPr>
        <w:tab/>
      </w:r>
      <w:r w:rsidRPr="00A27614">
        <w:rPr>
          <w:rFonts w:eastAsia="等线"/>
        </w:rPr>
        <w:t>CA_n1-n3 MSD Analysis on cross band isolation</w:t>
      </w:r>
      <w:r>
        <w:tab/>
      </w:r>
      <w:r>
        <w:fldChar w:fldCharType="begin"/>
      </w:r>
      <w:r>
        <w:instrText xml:space="preserve"> PAGEREF _Toc119921549 \h </w:instrText>
      </w:r>
      <w:r>
        <w:fldChar w:fldCharType="separate"/>
      </w:r>
      <w:r>
        <w:t>16</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6.2.3.1</w:t>
      </w:r>
      <w:r>
        <w:rPr>
          <w:rFonts w:asciiTheme="minorHAnsi" w:hAnsiTheme="minorHAnsi" w:cstheme="minorBidi"/>
          <w:kern w:val="2"/>
          <w:sz w:val="21"/>
          <w:szCs w:val="22"/>
          <w:lang w:val="en-US" w:eastAsia="zh-CN"/>
        </w:rPr>
        <w:tab/>
      </w:r>
      <w:r w:rsidRPr="00A27614">
        <w:rPr>
          <w:rFonts w:eastAsia="等线"/>
        </w:rPr>
        <w:t>2nd UL harmonic for CA_3-n78</w:t>
      </w:r>
      <w:r>
        <w:tab/>
      </w:r>
      <w:r>
        <w:fldChar w:fldCharType="begin"/>
      </w:r>
      <w:r>
        <w:instrText xml:space="preserve"> PAGEREF _Toc119921550 \h </w:instrText>
      </w:r>
      <w:r>
        <w:fldChar w:fldCharType="separate"/>
      </w:r>
      <w:r>
        <w:t>17</w:t>
      </w:r>
      <w:r>
        <w:fldChar w:fldCharType="end"/>
      </w:r>
    </w:p>
    <w:p w:rsidR="002E3545" w:rsidRDefault="002E3545">
      <w:pPr>
        <w:pStyle w:val="TOC5"/>
        <w:rPr>
          <w:rFonts w:asciiTheme="minorHAnsi" w:hAnsiTheme="minorHAnsi" w:cstheme="minorBidi"/>
          <w:kern w:val="2"/>
          <w:sz w:val="21"/>
          <w:szCs w:val="22"/>
          <w:lang w:val="en-US" w:eastAsia="zh-CN"/>
        </w:rPr>
      </w:pPr>
      <w:r w:rsidRPr="00A27614">
        <w:rPr>
          <w:rFonts w:eastAsia="等线"/>
        </w:rPr>
        <w:t>6.2.3.1.1</w:t>
      </w:r>
      <w:r>
        <w:rPr>
          <w:rFonts w:asciiTheme="minorHAnsi" w:hAnsiTheme="minorHAnsi" w:cstheme="minorBidi"/>
          <w:kern w:val="2"/>
          <w:sz w:val="21"/>
          <w:szCs w:val="22"/>
          <w:lang w:val="en-US" w:eastAsia="zh-CN"/>
        </w:rPr>
        <w:tab/>
      </w:r>
      <w:r w:rsidRPr="00A27614">
        <w:rPr>
          <w:rFonts w:eastAsia="等线"/>
        </w:rPr>
        <w:t>MSD improvement by single RF component performance improvement</w:t>
      </w:r>
      <w:r>
        <w:tab/>
      </w:r>
      <w:r>
        <w:fldChar w:fldCharType="begin"/>
      </w:r>
      <w:r>
        <w:instrText xml:space="preserve"> PAGEREF _Toc119921551 \h </w:instrText>
      </w:r>
      <w:r>
        <w:fldChar w:fldCharType="separate"/>
      </w:r>
      <w:r>
        <w:t>17</w:t>
      </w:r>
      <w:r>
        <w:fldChar w:fldCharType="end"/>
      </w:r>
    </w:p>
    <w:p w:rsidR="002E3545" w:rsidRDefault="002E3545">
      <w:pPr>
        <w:pStyle w:val="TOC5"/>
        <w:rPr>
          <w:rFonts w:asciiTheme="minorHAnsi" w:hAnsiTheme="minorHAnsi" w:cstheme="minorBidi"/>
          <w:kern w:val="2"/>
          <w:sz w:val="21"/>
          <w:szCs w:val="22"/>
          <w:lang w:val="en-US" w:eastAsia="zh-CN"/>
        </w:rPr>
      </w:pPr>
      <w:r w:rsidRPr="00A27614">
        <w:rPr>
          <w:rFonts w:eastAsia="等线"/>
        </w:rPr>
        <w:t>6.2.3.1.2</w:t>
      </w:r>
      <w:r>
        <w:rPr>
          <w:rFonts w:asciiTheme="minorHAnsi" w:hAnsiTheme="minorHAnsi" w:cstheme="minorBidi"/>
          <w:kern w:val="2"/>
          <w:sz w:val="21"/>
          <w:szCs w:val="22"/>
          <w:lang w:val="en-US" w:eastAsia="zh-CN"/>
        </w:rPr>
        <w:tab/>
      </w:r>
      <w:r w:rsidRPr="00A27614">
        <w:rPr>
          <w:rFonts w:eastAsia="等线"/>
        </w:rPr>
        <w:t>Possible way to achieve 20 dB MSD improvement</w:t>
      </w:r>
      <w:r>
        <w:tab/>
      </w:r>
      <w:r>
        <w:fldChar w:fldCharType="begin"/>
      </w:r>
      <w:r>
        <w:instrText xml:space="preserve"> PAGEREF _Toc119921552 \h </w:instrText>
      </w:r>
      <w:r>
        <w:fldChar w:fldCharType="separate"/>
      </w:r>
      <w:r>
        <w:t>18</w:t>
      </w:r>
      <w:r>
        <w:fldChar w:fldCharType="end"/>
      </w:r>
    </w:p>
    <w:p w:rsidR="002E3545" w:rsidRDefault="002E3545">
      <w:pPr>
        <w:pStyle w:val="TOC5"/>
        <w:rPr>
          <w:rFonts w:asciiTheme="minorHAnsi" w:hAnsiTheme="minorHAnsi" w:cstheme="minorBidi"/>
          <w:kern w:val="2"/>
          <w:sz w:val="21"/>
          <w:szCs w:val="22"/>
          <w:lang w:val="en-US" w:eastAsia="zh-CN"/>
        </w:rPr>
      </w:pPr>
      <w:r w:rsidRPr="00A27614">
        <w:rPr>
          <w:rFonts w:eastAsia="等线"/>
        </w:rPr>
        <w:t>6.2.3.1.3</w:t>
      </w:r>
      <w:r>
        <w:rPr>
          <w:rFonts w:asciiTheme="minorHAnsi" w:hAnsiTheme="minorHAnsi" w:cstheme="minorBidi"/>
          <w:kern w:val="2"/>
          <w:sz w:val="21"/>
          <w:szCs w:val="22"/>
          <w:lang w:val="en-US" w:eastAsia="zh-CN"/>
        </w:rPr>
        <w:tab/>
      </w:r>
      <w:r w:rsidRPr="00A27614">
        <w:rPr>
          <w:rFonts w:eastAsia="等线"/>
        </w:rPr>
        <w:t>20 dB MSD improvement with less isolation improvement in Path 2 &amp;3</w:t>
      </w:r>
      <w:r>
        <w:tab/>
      </w:r>
      <w:r>
        <w:fldChar w:fldCharType="begin"/>
      </w:r>
      <w:r>
        <w:instrText xml:space="preserve"> PAGEREF _Toc119921553 \h </w:instrText>
      </w:r>
      <w:r>
        <w:fldChar w:fldCharType="separate"/>
      </w:r>
      <w:r>
        <w:t>19</w:t>
      </w:r>
      <w:r>
        <w:fldChar w:fldCharType="end"/>
      </w:r>
    </w:p>
    <w:p w:rsidR="002E3545" w:rsidRDefault="002E3545">
      <w:pPr>
        <w:pStyle w:val="TOC5"/>
        <w:rPr>
          <w:rFonts w:asciiTheme="minorHAnsi" w:hAnsiTheme="minorHAnsi" w:cstheme="minorBidi"/>
          <w:kern w:val="2"/>
          <w:sz w:val="21"/>
          <w:szCs w:val="22"/>
          <w:lang w:val="en-US" w:eastAsia="zh-CN"/>
        </w:rPr>
      </w:pPr>
      <w:r w:rsidRPr="00A27614">
        <w:rPr>
          <w:rFonts w:eastAsia="等线"/>
        </w:rPr>
        <w:t>6.2.3.1.4</w:t>
      </w:r>
      <w:r>
        <w:rPr>
          <w:rFonts w:asciiTheme="minorHAnsi" w:hAnsiTheme="minorHAnsi" w:cstheme="minorBidi"/>
          <w:kern w:val="2"/>
          <w:sz w:val="21"/>
          <w:szCs w:val="22"/>
          <w:lang w:val="en-US" w:eastAsia="zh-CN"/>
        </w:rPr>
        <w:tab/>
      </w:r>
      <w:r w:rsidRPr="00A27614">
        <w:rPr>
          <w:rFonts w:eastAsia="等线"/>
        </w:rPr>
        <w:t>How to achieve MSD = 0 dB</w:t>
      </w:r>
      <w:r>
        <w:tab/>
      </w:r>
      <w:r>
        <w:fldChar w:fldCharType="begin"/>
      </w:r>
      <w:r>
        <w:instrText xml:space="preserve"> PAGEREF _Toc119921554 \h </w:instrText>
      </w:r>
      <w:r>
        <w:fldChar w:fldCharType="separate"/>
      </w:r>
      <w:r>
        <w:t>20</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6.2.3.2</w:t>
      </w:r>
      <w:r>
        <w:rPr>
          <w:rFonts w:asciiTheme="minorHAnsi" w:hAnsiTheme="minorHAnsi" w:cstheme="minorBidi"/>
          <w:kern w:val="2"/>
          <w:sz w:val="21"/>
          <w:szCs w:val="22"/>
          <w:lang w:val="en-US" w:eastAsia="zh-CN"/>
        </w:rPr>
        <w:tab/>
      </w:r>
      <w:r w:rsidRPr="00A27614">
        <w:rPr>
          <w:rFonts w:eastAsia="等线"/>
        </w:rPr>
        <w:t>2nd order harmonic mixing for CA_n3-n78</w:t>
      </w:r>
      <w:r>
        <w:tab/>
      </w:r>
      <w:r>
        <w:fldChar w:fldCharType="begin"/>
      </w:r>
      <w:r>
        <w:instrText xml:space="preserve"> PAGEREF _Toc119921555 \h </w:instrText>
      </w:r>
      <w:r>
        <w:fldChar w:fldCharType="separate"/>
      </w:r>
      <w:r>
        <w:t>20</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6.2.3.3</w:t>
      </w:r>
      <w:r>
        <w:rPr>
          <w:rFonts w:asciiTheme="minorHAnsi" w:hAnsiTheme="minorHAnsi" w:cstheme="minorBidi"/>
          <w:kern w:val="2"/>
          <w:sz w:val="21"/>
          <w:szCs w:val="22"/>
          <w:lang w:val="en-US" w:eastAsia="zh-CN"/>
        </w:rPr>
        <w:tab/>
      </w:r>
      <w:r w:rsidRPr="00A27614">
        <w:rPr>
          <w:rFonts w:eastAsia="等线"/>
        </w:rPr>
        <w:t>IMD2 for CA_n3-n78</w:t>
      </w:r>
      <w:r>
        <w:tab/>
      </w:r>
      <w:r>
        <w:fldChar w:fldCharType="begin"/>
      </w:r>
      <w:r>
        <w:instrText xml:space="preserve"> PAGEREF _Toc119921556 \h </w:instrText>
      </w:r>
      <w:r>
        <w:fldChar w:fldCharType="separate"/>
      </w:r>
      <w:r>
        <w:t>21</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6.2.3.4</w:t>
      </w:r>
      <w:r>
        <w:rPr>
          <w:rFonts w:asciiTheme="minorHAnsi" w:hAnsiTheme="minorHAnsi" w:cstheme="minorBidi"/>
          <w:kern w:val="2"/>
          <w:sz w:val="21"/>
          <w:szCs w:val="22"/>
          <w:lang w:val="en-US" w:eastAsia="zh-CN"/>
        </w:rPr>
        <w:tab/>
      </w:r>
      <w:r w:rsidRPr="00A27614">
        <w:rPr>
          <w:rFonts w:eastAsia="等线"/>
        </w:rPr>
        <w:t>MSD improvement and MSD types</w:t>
      </w:r>
      <w:r>
        <w:tab/>
      </w:r>
      <w:r>
        <w:fldChar w:fldCharType="begin"/>
      </w:r>
      <w:r>
        <w:instrText xml:space="preserve"> PAGEREF _Toc119921557 \h </w:instrText>
      </w:r>
      <w:r>
        <w:fldChar w:fldCharType="separate"/>
      </w:r>
      <w:r>
        <w:t>23</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6.2.5.1</w:t>
      </w:r>
      <w:r>
        <w:rPr>
          <w:rFonts w:asciiTheme="minorHAnsi" w:hAnsiTheme="minorHAnsi" w:cstheme="minorBidi"/>
          <w:kern w:val="2"/>
          <w:sz w:val="21"/>
          <w:szCs w:val="22"/>
          <w:lang w:val="en-US" w:eastAsia="zh-CN"/>
        </w:rPr>
        <w:tab/>
      </w:r>
      <w:r w:rsidRPr="00A27614">
        <w:rPr>
          <w:rFonts w:eastAsia="等线"/>
        </w:rPr>
        <w:t xml:space="preserve"> CA_n3-n78 UL 2nd harmonic MSD analysis</w:t>
      </w:r>
      <w:r>
        <w:tab/>
      </w:r>
      <w:r>
        <w:fldChar w:fldCharType="begin"/>
      </w:r>
      <w:r>
        <w:instrText xml:space="preserve"> PAGEREF _Toc119921558 \h </w:instrText>
      </w:r>
      <w:r>
        <w:fldChar w:fldCharType="separate"/>
      </w:r>
      <w:r>
        <w:t>28</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6.2.5.2</w:t>
      </w:r>
      <w:r>
        <w:rPr>
          <w:rFonts w:asciiTheme="minorHAnsi" w:hAnsiTheme="minorHAnsi" w:cstheme="minorBidi"/>
          <w:kern w:val="2"/>
          <w:sz w:val="21"/>
          <w:szCs w:val="22"/>
          <w:lang w:val="en-US" w:eastAsia="zh-CN"/>
        </w:rPr>
        <w:tab/>
      </w:r>
      <w:r w:rsidRPr="00A27614">
        <w:rPr>
          <w:rFonts w:eastAsia="等线"/>
        </w:rPr>
        <w:t xml:space="preserve"> CA_n3-n78 2UL IMD2 MSD analysis</w:t>
      </w:r>
      <w:r>
        <w:tab/>
      </w:r>
      <w:r>
        <w:fldChar w:fldCharType="begin"/>
      </w:r>
      <w:r>
        <w:instrText xml:space="preserve"> PAGEREF _Toc119921559 \h </w:instrText>
      </w:r>
      <w:r>
        <w:fldChar w:fldCharType="separate"/>
      </w:r>
      <w:r>
        <w:t>30</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6.2.5.3</w:t>
      </w:r>
      <w:r>
        <w:rPr>
          <w:rFonts w:asciiTheme="minorHAnsi" w:hAnsiTheme="minorHAnsi" w:cstheme="minorBidi"/>
          <w:kern w:val="2"/>
          <w:sz w:val="21"/>
          <w:szCs w:val="22"/>
          <w:lang w:val="en-US" w:eastAsia="zh-CN"/>
        </w:rPr>
        <w:tab/>
      </w:r>
      <w:r w:rsidRPr="00A27614">
        <w:rPr>
          <w:rFonts w:eastAsia="等线"/>
        </w:rPr>
        <w:t xml:space="preserve"> CA_n28-n40 3rd order harmonic mixing MSD analysis</w:t>
      </w:r>
      <w:r>
        <w:tab/>
      </w:r>
      <w:r>
        <w:fldChar w:fldCharType="begin"/>
      </w:r>
      <w:r>
        <w:instrText xml:space="preserve"> PAGEREF _Toc119921560 \h </w:instrText>
      </w:r>
      <w:r>
        <w:fldChar w:fldCharType="separate"/>
      </w:r>
      <w:r>
        <w:t>32</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6.2.8.1</w:t>
      </w:r>
      <w:r>
        <w:rPr>
          <w:rFonts w:asciiTheme="minorHAnsi" w:hAnsiTheme="minorHAnsi" w:cstheme="minorBidi"/>
          <w:kern w:val="2"/>
          <w:sz w:val="21"/>
          <w:szCs w:val="22"/>
          <w:lang w:val="en-US" w:eastAsia="zh-CN"/>
        </w:rPr>
        <w:tab/>
      </w:r>
      <w:r w:rsidRPr="00A27614">
        <w:rPr>
          <w:rFonts w:eastAsia="等线"/>
        </w:rPr>
        <w:t>2nd harmonic MSD analysis for CA_n3-n78</w:t>
      </w:r>
      <w:r>
        <w:tab/>
      </w:r>
      <w:r>
        <w:fldChar w:fldCharType="begin"/>
      </w:r>
      <w:r>
        <w:instrText xml:space="preserve"> PAGEREF _Toc119921561 \h </w:instrText>
      </w:r>
      <w:r>
        <w:fldChar w:fldCharType="separate"/>
      </w:r>
      <w:r>
        <w:t>40</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6.2.8.2</w:t>
      </w:r>
      <w:r>
        <w:rPr>
          <w:rFonts w:asciiTheme="minorHAnsi" w:hAnsiTheme="minorHAnsi" w:cstheme="minorBidi"/>
          <w:kern w:val="2"/>
          <w:sz w:val="21"/>
          <w:szCs w:val="22"/>
          <w:lang w:val="en-US" w:eastAsia="zh-CN"/>
        </w:rPr>
        <w:tab/>
      </w:r>
      <w:r w:rsidRPr="00A27614">
        <w:rPr>
          <w:rFonts w:eastAsia="等线"/>
        </w:rPr>
        <w:t>IMD MSD analysis for CA_n3-n78</w:t>
      </w:r>
      <w:r>
        <w:tab/>
      </w:r>
      <w:r>
        <w:fldChar w:fldCharType="begin"/>
      </w:r>
      <w:r>
        <w:instrText xml:space="preserve"> PAGEREF _Toc119921562 \h </w:instrText>
      </w:r>
      <w:r>
        <w:fldChar w:fldCharType="separate"/>
      </w:r>
      <w:r>
        <w:t>41</w:t>
      </w:r>
      <w:r>
        <w:fldChar w:fldCharType="end"/>
      </w:r>
    </w:p>
    <w:p w:rsidR="002E3545" w:rsidRDefault="002E3545">
      <w:pPr>
        <w:pStyle w:val="TOC5"/>
        <w:rPr>
          <w:rFonts w:asciiTheme="minorHAnsi" w:hAnsiTheme="minorHAnsi" w:cstheme="minorBidi"/>
          <w:kern w:val="2"/>
          <w:sz w:val="21"/>
          <w:szCs w:val="22"/>
          <w:lang w:val="en-US" w:eastAsia="zh-CN"/>
        </w:rPr>
      </w:pPr>
      <w:r w:rsidRPr="00A27614">
        <w:rPr>
          <w:rFonts w:eastAsia="等线"/>
        </w:rPr>
        <w:t>6.2.8.2.1</w:t>
      </w:r>
      <w:r>
        <w:rPr>
          <w:rFonts w:asciiTheme="minorHAnsi" w:hAnsiTheme="minorHAnsi" w:cstheme="minorBidi"/>
          <w:kern w:val="2"/>
          <w:sz w:val="21"/>
          <w:szCs w:val="22"/>
          <w:lang w:val="en-US" w:eastAsia="zh-CN"/>
        </w:rPr>
        <w:tab/>
      </w:r>
      <w:r w:rsidRPr="00A27614">
        <w:rPr>
          <w:rFonts w:eastAsia="等线"/>
        </w:rPr>
        <w:t>IMD2 MSD</w:t>
      </w:r>
      <w:r>
        <w:tab/>
      </w:r>
      <w:r>
        <w:fldChar w:fldCharType="begin"/>
      </w:r>
      <w:r>
        <w:instrText xml:space="preserve"> PAGEREF _Toc119921563 \h </w:instrText>
      </w:r>
      <w:r>
        <w:fldChar w:fldCharType="separate"/>
      </w:r>
      <w:r>
        <w:t>42</w:t>
      </w:r>
      <w:r>
        <w:fldChar w:fldCharType="end"/>
      </w:r>
    </w:p>
    <w:p w:rsidR="002E3545" w:rsidRDefault="002E3545">
      <w:pPr>
        <w:pStyle w:val="TOC5"/>
        <w:rPr>
          <w:rFonts w:asciiTheme="minorHAnsi" w:hAnsiTheme="minorHAnsi" w:cstheme="minorBidi"/>
          <w:kern w:val="2"/>
          <w:sz w:val="21"/>
          <w:szCs w:val="22"/>
          <w:lang w:val="en-US" w:eastAsia="zh-CN"/>
        </w:rPr>
      </w:pPr>
      <w:r w:rsidRPr="00A27614">
        <w:rPr>
          <w:rFonts w:eastAsia="等线"/>
        </w:rPr>
        <w:t>6.2.8.2.2</w:t>
      </w:r>
      <w:r>
        <w:rPr>
          <w:rFonts w:asciiTheme="minorHAnsi" w:hAnsiTheme="minorHAnsi" w:cstheme="minorBidi"/>
          <w:kern w:val="2"/>
          <w:sz w:val="21"/>
          <w:szCs w:val="22"/>
          <w:lang w:val="en-US" w:eastAsia="zh-CN"/>
        </w:rPr>
        <w:tab/>
      </w:r>
      <w:r w:rsidRPr="00A27614">
        <w:rPr>
          <w:rFonts w:eastAsia="等线"/>
        </w:rPr>
        <w:t>IMD4 MSD</w:t>
      </w:r>
      <w:r>
        <w:tab/>
      </w:r>
      <w:r>
        <w:fldChar w:fldCharType="begin"/>
      </w:r>
      <w:r>
        <w:instrText xml:space="preserve"> PAGEREF _Toc119921564 \h </w:instrText>
      </w:r>
      <w:r>
        <w:fldChar w:fldCharType="separate"/>
      </w:r>
      <w:r>
        <w:t>43</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6.2.8.3</w:t>
      </w:r>
      <w:r>
        <w:rPr>
          <w:rFonts w:asciiTheme="minorHAnsi" w:hAnsiTheme="minorHAnsi" w:cstheme="minorBidi"/>
          <w:kern w:val="2"/>
          <w:sz w:val="21"/>
          <w:szCs w:val="22"/>
          <w:lang w:val="en-US" w:eastAsia="zh-CN"/>
        </w:rPr>
        <w:tab/>
      </w:r>
      <w:r w:rsidRPr="00A27614">
        <w:rPr>
          <w:rFonts w:eastAsia="等线"/>
        </w:rPr>
        <w:t>Comparison of MSD improvement for different MSD types</w:t>
      </w:r>
      <w:r>
        <w:tab/>
      </w:r>
      <w:r>
        <w:fldChar w:fldCharType="begin"/>
      </w:r>
      <w:r>
        <w:instrText xml:space="preserve"> PAGEREF _Toc119921565 \h </w:instrText>
      </w:r>
      <w:r>
        <w:fldChar w:fldCharType="separate"/>
      </w:r>
      <w:r>
        <w:t>44</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6.2.9.1</w:t>
      </w:r>
      <w:r>
        <w:rPr>
          <w:rFonts w:asciiTheme="minorHAnsi" w:hAnsiTheme="minorHAnsi" w:cstheme="minorBidi"/>
          <w:kern w:val="2"/>
          <w:sz w:val="21"/>
          <w:szCs w:val="22"/>
          <w:lang w:val="en-US" w:eastAsia="zh-CN"/>
        </w:rPr>
        <w:tab/>
      </w:r>
      <w:r w:rsidRPr="00A27614">
        <w:rPr>
          <w:rFonts w:eastAsia="等线"/>
        </w:rPr>
        <w:t>MSD evaluation results by Harmonic problem</w:t>
      </w:r>
      <w:r>
        <w:tab/>
      </w:r>
      <w:r>
        <w:fldChar w:fldCharType="begin"/>
      </w:r>
      <w:r>
        <w:instrText xml:space="preserve"> PAGEREF _Toc119921566 \h </w:instrText>
      </w:r>
      <w:r>
        <w:fldChar w:fldCharType="separate"/>
      </w:r>
      <w:r>
        <w:t>44</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6.2.9.2</w:t>
      </w:r>
      <w:r>
        <w:rPr>
          <w:rFonts w:asciiTheme="minorHAnsi" w:hAnsiTheme="minorHAnsi" w:cstheme="minorBidi"/>
          <w:kern w:val="2"/>
          <w:sz w:val="21"/>
          <w:szCs w:val="22"/>
          <w:lang w:val="en-US" w:eastAsia="zh-CN"/>
        </w:rPr>
        <w:tab/>
      </w:r>
      <w:r w:rsidRPr="00A27614">
        <w:rPr>
          <w:rFonts w:eastAsia="等线"/>
        </w:rPr>
        <w:t>MSD evaluation results by cross band isolations</w:t>
      </w:r>
      <w:r>
        <w:tab/>
      </w:r>
      <w:r>
        <w:fldChar w:fldCharType="begin"/>
      </w:r>
      <w:r>
        <w:instrText xml:space="preserve"> PAGEREF _Toc119921567 \h </w:instrText>
      </w:r>
      <w:r>
        <w:fldChar w:fldCharType="separate"/>
      </w:r>
      <w:r>
        <w:t>45</w:t>
      </w:r>
      <w:r>
        <w:fldChar w:fldCharType="end"/>
      </w:r>
    </w:p>
    <w:p w:rsidR="002E3545" w:rsidRDefault="002E3545">
      <w:pPr>
        <w:pStyle w:val="TOC4"/>
        <w:rPr>
          <w:rFonts w:asciiTheme="minorHAnsi" w:hAnsiTheme="minorHAnsi" w:cstheme="minorBidi"/>
          <w:kern w:val="2"/>
          <w:sz w:val="21"/>
          <w:szCs w:val="22"/>
          <w:lang w:val="en-US" w:eastAsia="zh-CN"/>
        </w:rPr>
      </w:pPr>
      <w:r w:rsidRPr="00A27614">
        <w:rPr>
          <w:rFonts w:eastAsia="等线"/>
        </w:rPr>
        <w:t>6.2.9.3</w:t>
      </w:r>
      <w:r>
        <w:rPr>
          <w:rFonts w:asciiTheme="minorHAnsi" w:hAnsiTheme="minorHAnsi" w:cstheme="minorBidi"/>
          <w:kern w:val="2"/>
          <w:sz w:val="21"/>
          <w:szCs w:val="22"/>
          <w:lang w:val="en-US" w:eastAsia="zh-CN"/>
        </w:rPr>
        <w:tab/>
      </w:r>
      <w:r w:rsidRPr="00A27614">
        <w:rPr>
          <w:rFonts w:eastAsia="等线"/>
        </w:rPr>
        <w:t>MSD evaluation results by dual uplink transmission</w:t>
      </w:r>
      <w:r>
        <w:tab/>
      </w:r>
      <w:r>
        <w:fldChar w:fldCharType="begin"/>
      </w:r>
      <w:r>
        <w:instrText xml:space="preserve"> PAGEREF _Toc119921568 \h </w:instrText>
      </w:r>
      <w:r>
        <w:fldChar w:fldCharType="separate"/>
      </w:r>
      <w:r>
        <w:t>46</w:t>
      </w:r>
      <w:r>
        <w:fldChar w:fldCharType="end"/>
      </w:r>
    </w:p>
    <w:p w:rsidR="002E3545" w:rsidRDefault="002E3545">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_Toc119921569 \h </w:instrText>
      </w:r>
      <w:r>
        <w:fldChar w:fldCharType="separate"/>
      </w:r>
      <w:r>
        <w:t>47</w:t>
      </w:r>
      <w:r>
        <w:fldChar w:fldCharType="end"/>
      </w:r>
    </w:p>
    <w:p w:rsidR="002E3545" w:rsidRDefault="002E3545">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_Toc119921570 \h </w:instrText>
      </w:r>
      <w:r>
        <w:fldChar w:fldCharType="separate"/>
      </w:r>
      <w:r>
        <w:t>47</w:t>
      </w:r>
      <w:r>
        <w:fldChar w:fldCharType="end"/>
      </w:r>
    </w:p>
    <w:p w:rsidR="002E3545" w:rsidRDefault="002E3545">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_Toc119921571 \h </w:instrText>
      </w:r>
      <w:r>
        <w:fldChar w:fldCharType="separate"/>
      </w:r>
      <w:r>
        <w:t>47</w:t>
      </w:r>
      <w:r>
        <w:fldChar w:fldCharType="end"/>
      </w:r>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10"/>
      </w:pPr>
      <w:bookmarkStart w:id="15" w:name="foreword"/>
      <w:bookmarkStart w:id="16" w:name="_Toc119921526"/>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rsidR="00080512" w:rsidRPr="004D3578" w:rsidRDefault="00080512">
      <w:pPr>
        <w:pStyle w:val="10"/>
      </w:pPr>
      <w:r w:rsidRPr="004D3578">
        <w:br w:type="page"/>
      </w:r>
      <w:bookmarkStart w:id="19" w:name="scope"/>
      <w:bookmarkStart w:id="20" w:name="_Toc119921527"/>
      <w:bookmarkEnd w:id="19"/>
      <w:r w:rsidRPr="004D3578">
        <w:lastRenderedPageBreak/>
        <w:t>1</w:t>
      </w:r>
      <w:r w:rsidRPr="004D3578">
        <w:tab/>
        <w:t>Scope</w:t>
      </w:r>
      <w:bookmarkEnd w:id="20"/>
    </w:p>
    <w:p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10"/>
      </w:pPr>
      <w:bookmarkStart w:id="22" w:name="_Toc119921528"/>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bookmarkStart w:id="23" w:name="_GoBack"/>
      <w:bookmarkEnd w:id="23"/>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10"/>
      </w:pPr>
      <w:bookmarkStart w:id="24" w:name="definitions"/>
      <w:bookmarkStart w:id="25" w:name="_Toc119921529"/>
      <w:bookmarkEnd w:id="24"/>
      <w:r w:rsidRPr="004D3578">
        <w:lastRenderedPageBreak/>
        <w:t>3</w:t>
      </w:r>
      <w:r w:rsidRPr="004D3578">
        <w:tab/>
        <w:t>Definitions</w:t>
      </w:r>
      <w:r w:rsidR="00602AEA">
        <w:t xml:space="preserve"> of terms, symbols and abbreviations</w:t>
      </w:r>
      <w:bookmarkEnd w:id="25"/>
    </w:p>
    <w:p w:rsidR="00080512" w:rsidRPr="004D3578" w:rsidRDefault="00080512">
      <w:pPr>
        <w:pStyle w:val="2"/>
      </w:pPr>
      <w:bookmarkStart w:id="26" w:name="_Toc119921530"/>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2"/>
      </w:pPr>
      <w:bookmarkStart w:id="27" w:name="_Toc119921531"/>
      <w:r w:rsidRPr="004D3578">
        <w:t>3.2</w:t>
      </w:r>
      <w:r w:rsidRPr="004D3578">
        <w:tab/>
        <w:t>Symbols</w:t>
      </w:r>
      <w:bookmarkEnd w:id="27"/>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8" w:name="_Toc119921532"/>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10"/>
      </w:pPr>
      <w:bookmarkStart w:id="29" w:name="clause4"/>
      <w:bookmarkStart w:id="30" w:name="_Toc47739606"/>
      <w:bookmarkStart w:id="31" w:name="_Toc54020116"/>
      <w:bookmarkStart w:id="32" w:name="_Toc119921533"/>
      <w:bookmarkEnd w:id="29"/>
      <w:r w:rsidRPr="004D3578">
        <w:t>4</w:t>
      </w:r>
      <w:r w:rsidRPr="004D3578">
        <w:tab/>
      </w:r>
      <w:r>
        <w:t>Background</w:t>
      </w:r>
      <w:bookmarkEnd w:id="30"/>
      <w:bookmarkEnd w:id="31"/>
      <w:bookmarkEnd w:id="32"/>
    </w:p>
    <w:p w:rsidR="008B675D" w:rsidRDefault="008B675D" w:rsidP="008B675D">
      <w:pPr>
        <w:pStyle w:val="2"/>
      </w:pPr>
      <w:bookmarkStart w:id="33" w:name="_Toc119921534"/>
      <w:r>
        <w:t>4.</w:t>
      </w:r>
      <w:r w:rsidR="007976FB">
        <w:t>1</w:t>
      </w:r>
      <w:r w:rsidRPr="004D3578">
        <w:tab/>
      </w:r>
      <w:r>
        <w:t>Objective</w:t>
      </w:r>
      <w:bookmarkEnd w:id="33"/>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4"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4"/>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10"/>
      </w:pPr>
      <w:bookmarkStart w:id="35" w:name="_Toc119921535"/>
      <w:r>
        <w:t>5</w:t>
      </w:r>
      <w:r w:rsidR="00134389">
        <w:tab/>
        <w:t>Band combinations selected for lower MSD analysis</w:t>
      </w:r>
      <w:bookmarkEnd w:id="35"/>
    </w:p>
    <w:p w:rsidR="008A1932" w:rsidRPr="008A1932" w:rsidRDefault="008A1932" w:rsidP="008A1932">
      <w:pPr>
        <w:pStyle w:val="af"/>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af"/>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af"/>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af"/>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10"/>
      </w:pPr>
      <w:bookmarkStart w:id="36" w:name="tsgNames"/>
      <w:bookmarkStart w:id="37" w:name="_Toc119921536"/>
      <w:bookmarkEnd w:id="36"/>
      <w:r>
        <w:t>6</w:t>
      </w:r>
      <w:r w:rsidRPr="004D3578">
        <w:tab/>
      </w:r>
      <w:r w:rsidR="00612051">
        <w:t>Study</w:t>
      </w:r>
      <w:r w:rsidR="00E83AAE">
        <w:t xml:space="preserve"> of MSD improvement</w:t>
      </w:r>
      <w:bookmarkEnd w:id="37"/>
    </w:p>
    <w:p w:rsidR="003E65CD" w:rsidRDefault="003E65CD" w:rsidP="003E65CD">
      <w:pPr>
        <w:pStyle w:val="2"/>
      </w:pPr>
      <w:bookmarkStart w:id="38" w:name="_Toc119921537"/>
      <w:r>
        <w:t>6</w:t>
      </w:r>
      <w:r w:rsidRPr="002459F7">
        <w:t>.1</w:t>
      </w:r>
      <w:r>
        <w:tab/>
        <w:t>General</w:t>
      </w:r>
      <w:bookmarkEnd w:id="38"/>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2"/>
      </w:pPr>
      <w:bookmarkStart w:id="39" w:name="_Toc119921538"/>
      <w:r>
        <w:lastRenderedPageBreak/>
        <w:t>6</w:t>
      </w:r>
      <w:r w:rsidRPr="002459F7">
        <w:t>.</w:t>
      </w:r>
      <w:r>
        <w:t>2</w:t>
      </w:r>
      <w:r>
        <w:tab/>
        <w:t>Feasibility study</w:t>
      </w:r>
      <w:bookmarkEnd w:id="39"/>
    </w:p>
    <w:p w:rsidR="003E65CD" w:rsidRPr="002459F7" w:rsidRDefault="003E65CD" w:rsidP="003E65CD">
      <w:pPr>
        <w:keepNext/>
        <w:keepLines/>
        <w:spacing w:before="120"/>
        <w:ind w:left="1134" w:hanging="1134"/>
        <w:outlineLvl w:val="2"/>
        <w:rPr>
          <w:rFonts w:ascii="Arial" w:eastAsia="等线" w:hAnsi="Arial"/>
          <w:sz w:val="28"/>
        </w:rPr>
      </w:pPr>
      <w:bookmarkStart w:id="40" w:name="_Toc42257102"/>
      <w:bookmarkStart w:id="41" w:name="_Toc46355639"/>
      <w:bookmarkStart w:id="42" w:name="_Toc46355755"/>
      <w:bookmarkStart w:id="43" w:name="_Toc46355807"/>
      <w:bookmarkStart w:id="44" w:name="_Toc46355848"/>
      <w:bookmarkStart w:id="45" w:name="_Toc46355889"/>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2.1</w:t>
      </w:r>
      <w:r w:rsidRPr="002459F7">
        <w:rPr>
          <w:rFonts w:ascii="Arial" w:eastAsia="等线" w:hAnsi="Arial"/>
          <w:sz w:val="28"/>
        </w:rPr>
        <w:tab/>
      </w:r>
      <w:bookmarkEnd w:id="40"/>
      <w:bookmarkEnd w:id="41"/>
      <w:bookmarkEnd w:id="42"/>
      <w:bookmarkEnd w:id="43"/>
      <w:bookmarkEnd w:id="44"/>
      <w:bookmarkEnd w:id="45"/>
      <w:r>
        <w:rPr>
          <w:rFonts w:ascii="Arial" w:eastAsia="等线" w:hAnsi="Arial"/>
          <w:sz w:val="28"/>
        </w:rPr>
        <w:t>Evaluation from Huawei [8]</w:t>
      </w:r>
    </w:p>
    <w:p w:rsidR="003E65CD" w:rsidRPr="00D526AB" w:rsidRDefault="003E65CD" w:rsidP="003E65CD">
      <w:pPr>
        <w:pStyle w:val="4"/>
        <w:rPr>
          <w:rFonts w:eastAsia="等线"/>
        </w:rPr>
      </w:pPr>
      <w:bookmarkStart w:id="46" w:name="_Toc119921539"/>
      <w:r>
        <w:rPr>
          <w:rFonts w:eastAsia="等线"/>
        </w:rPr>
        <w:t>6.2.1</w:t>
      </w:r>
      <w:r w:rsidRPr="00D526AB">
        <w:rPr>
          <w:rFonts w:eastAsia="等线"/>
        </w:rPr>
        <w:t>.1</w:t>
      </w:r>
      <w:r>
        <w:rPr>
          <w:rFonts w:eastAsia="等线"/>
        </w:rPr>
        <w:tab/>
      </w:r>
      <w:r w:rsidRPr="00D526AB">
        <w:rPr>
          <w:rFonts w:eastAsia="等线"/>
        </w:rPr>
        <w:t xml:space="preserve">MSD </w:t>
      </w:r>
      <w:r>
        <w:rPr>
          <w:rFonts w:eastAsia="等线"/>
        </w:rPr>
        <w:t>analysis assumptions</w:t>
      </w:r>
      <w:bookmarkEnd w:id="46"/>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ab"/>
        <w:tblW w:w="5240" w:type="dxa"/>
        <w:jc w:val="center"/>
        <w:tblLook w:val="04A0" w:firstRow="1" w:lastRow="0" w:firstColumn="1" w:lastColumn="0" w:noHBand="0" w:noVBand="1"/>
      </w:tblPr>
      <w:tblGrid>
        <w:gridCol w:w="3080"/>
        <w:gridCol w:w="2160"/>
      </w:tblGrid>
      <w:tr w:rsidR="003E65CD" w:rsidRPr="00945A28" w:rsidTr="002667D7">
        <w:trPr>
          <w:trHeight w:val="259"/>
          <w:jc w:val="center"/>
        </w:trPr>
        <w:tc>
          <w:tcPr>
            <w:tcW w:w="308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2667D7">
        <w:trPr>
          <w:trHeight w:val="259"/>
          <w:jc w:val="center"/>
        </w:trPr>
        <w:tc>
          <w:tcPr>
            <w:tcW w:w="308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2667D7">
        <w:trPr>
          <w:trHeight w:val="259"/>
          <w:jc w:val="center"/>
        </w:trPr>
        <w:tc>
          <w:tcPr>
            <w:tcW w:w="308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2667D7">
        <w:trPr>
          <w:trHeight w:val="259"/>
          <w:jc w:val="center"/>
        </w:trPr>
        <w:tc>
          <w:tcPr>
            <w:tcW w:w="308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2667D7">
        <w:trPr>
          <w:trHeight w:val="259"/>
          <w:jc w:val="center"/>
        </w:trPr>
        <w:tc>
          <w:tcPr>
            <w:tcW w:w="308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4"/>
        <w:jc w:val="both"/>
        <w:rPr>
          <w:rFonts w:eastAsia="等线"/>
        </w:rPr>
      </w:pPr>
      <w:bookmarkStart w:id="47" w:name="_Toc119921540"/>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7"/>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4"/>
        <w:jc w:val="both"/>
        <w:rPr>
          <w:rFonts w:eastAsia="等线"/>
        </w:rPr>
      </w:pPr>
      <w:bookmarkStart w:id="48" w:name="_Toc119921541"/>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8"/>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4"/>
        <w:jc w:val="both"/>
        <w:rPr>
          <w:rFonts w:eastAsia="等线"/>
        </w:rPr>
      </w:pPr>
      <w:bookmarkStart w:id="49" w:name="_Toc119921542"/>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49"/>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af"/>
        <w:numPr>
          <w:ilvl w:val="0"/>
          <w:numId w:val="20"/>
        </w:numPr>
        <w:ind w:firstLineChars="0"/>
        <w:contextualSpacing/>
        <w:jc w:val="both"/>
        <w:rPr>
          <w:lang w:val="en-US"/>
        </w:rPr>
      </w:pPr>
      <w:r w:rsidRPr="00F51BE4">
        <w:rPr>
          <w:lang w:val="en-US"/>
        </w:rPr>
        <w:t>PA linearity</w:t>
      </w:r>
    </w:p>
    <w:p w:rsidR="003E65CD" w:rsidRDefault="003E65CD" w:rsidP="003E65CD">
      <w:pPr>
        <w:pStyle w:val="af"/>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af"/>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4"/>
        <w:jc w:val="both"/>
        <w:rPr>
          <w:rFonts w:eastAsia="等线"/>
        </w:rPr>
      </w:pPr>
      <w:bookmarkStart w:id="50" w:name="_Toc119921543"/>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0"/>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ab"/>
        <w:tblW w:w="0" w:type="auto"/>
        <w:jc w:val="center"/>
        <w:tblLook w:val="04A0" w:firstRow="1" w:lastRow="0" w:firstColumn="1" w:lastColumn="0" w:noHBand="0" w:noVBand="1"/>
      </w:tblPr>
      <w:tblGrid>
        <w:gridCol w:w="4815"/>
        <w:gridCol w:w="4816"/>
      </w:tblGrid>
      <w:tr w:rsidR="003E65CD" w:rsidTr="002667D7">
        <w:trPr>
          <w:jc w:val="center"/>
        </w:trPr>
        <w:tc>
          <w:tcPr>
            <w:tcW w:w="4814" w:type="dxa"/>
          </w:tcPr>
          <w:p w:rsidR="003E65CD" w:rsidRDefault="003E65CD" w:rsidP="002667D7">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2667D7">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4"/>
        <w:jc w:val="both"/>
        <w:rPr>
          <w:rFonts w:eastAsia="等线"/>
        </w:rPr>
      </w:pPr>
      <w:bookmarkStart w:id="51" w:name="_Toc119921544"/>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1"/>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ab"/>
        <w:tblW w:w="0" w:type="auto"/>
        <w:jc w:val="center"/>
        <w:tblLook w:val="04A0" w:firstRow="1" w:lastRow="0" w:firstColumn="1" w:lastColumn="0" w:noHBand="0" w:noVBand="1"/>
      </w:tblPr>
      <w:tblGrid>
        <w:gridCol w:w="3727"/>
        <w:gridCol w:w="3728"/>
      </w:tblGrid>
      <w:tr w:rsidR="003E65CD" w:rsidRPr="00945A28" w:rsidTr="002667D7">
        <w:trPr>
          <w:trHeight w:val="396"/>
          <w:jc w:val="center"/>
        </w:trPr>
        <w:tc>
          <w:tcPr>
            <w:tcW w:w="3727" w:type="dxa"/>
          </w:tcPr>
          <w:p w:rsidR="003E65CD" w:rsidRPr="00945A28" w:rsidRDefault="003E65CD" w:rsidP="002667D7">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2667D7">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2667D7">
        <w:trPr>
          <w:trHeight w:val="389"/>
          <w:jc w:val="center"/>
        </w:trPr>
        <w:tc>
          <w:tcPr>
            <w:tcW w:w="3727"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2667D7">
        <w:trPr>
          <w:trHeight w:val="396"/>
          <w:jc w:val="center"/>
        </w:trPr>
        <w:tc>
          <w:tcPr>
            <w:tcW w:w="3727"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2667D7">
        <w:trPr>
          <w:trHeight w:val="389"/>
          <w:jc w:val="center"/>
        </w:trPr>
        <w:tc>
          <w:tcPr>
            <w:tcW w:w="3727"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2667D7">
        <w:trPr>
          <w:trHeight w:val="389"/>
          <w:jc w:val="center"/>
        </w:trPr>
        <w:tc>
          <w:tcPr>
            <w:tcW w:w="3727"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Default="003E65CD" w:rsidP="003E65CD">
      <w:pPr>
        <w:keepNext/>
        <w:keepLines/>
        <w:spacing w:before="120"/>
        <w:ind w:left="1134" w:hanging="1134"/>
        <w:outlineLvl w:val="2"/>
        <w:rPr>
          <w:rFonts w:ascii="Arial" w:eastAsia="等线" w:hAnsi="Arial"/>
          <w:sz w:val="28"/>
        </w:rPr>
      </w:pPr>
      <w:r>
        <w:rPr>
          <w:rFonts w:ascii="Arial" w:eastAsia="等线" w:hAnsi="Arial"/>
          <w:sz w:val="28"/>
        </w:rPr>
        <w:lastRenderedPageBreak/>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2</w:t>
      </w:r>
      <w:r w:rsidRPr="002459F7">
        <w:rPr>
          <w:rFonts w:ascii="Arial" w:eastAsia="等线" w:hAnsi="Arial"/>
          <w:sz w:val="28"/>
        </w:rPr>
        <w:tab/>
      </w:r>
      <w:r>
        <w:rPr>
          <w:rFonts w:ascii="Arial" w:eastAsia="等线" w:hAnsi="Arial"/>
          <w:sz w:val="28"/>
        </w:rPr>
        <w:t>Evaluation from Samsung [9]</w:t>
      </w:r>
    </w:p>
    <w:p w:rsidR="003E65CD" w:rsidRPr="009D61AB" w:rsidRDefault="003E65CD" w:rsidP="003E65CD">
      <w:pPr>
        <w:pStyle w:val="4"/>
        <w:rPr>
          <w:rFonts w:eastAsia="等线"/>
        </w:rPr>
      </w:pPr>
      <w:bookmarkStart w:id="52" w:name="_Toc119921545"/>
      <w:r>
        <w:rPr>
          <w:rFonts w:eastAsia="等线"/>
        </w:rPr>
        <w:t>6.2.2.1</w:t>
      </w:r>
      <w:r>
        <w:rPr>
          <w:rFonts w:eastAsia="等线"/>
        </w:rPr>
        <w:tab/>
      </w:r>
      <w:r w:rsidRPr="009D61AB">
        <w:rPr>
          <w:rFonts w:eastAsia="等线"/>
        </w:rPr>
        <w:t>CA_n3-n78 MSD Analysis on IMD2</w:t>
      </w:r>
      <w:bookmarkEnd w:id="52"/>
    </w:p>
    <w:p w:rsidR="003E65CD" w:rsidRDefault="003E65CD" w:rsidP="003E65CD">
      <w:pPr>
        <w:pStyle w:val="afd"/>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3" w:name="_Hlk118545130"/>
      <w:r w:rsidRPr="009279BB">
        <w:rPr>
          <w:rFonts w:ascii="Arial" w:hAnsi="Arial" w:cs="Arial"/>
          <w:b/>
        </w:rPr>
        <w:t>6.2.2.1</w:t>
      </w:r>
      <w:bookmarkEnd w:id="53"/>
      <w:r w:rsidRPr="00D279BA">
        <w:rPr>
          <w:rFonts w:ascii="Arial" w:hAnsi="Arial" w:cs="Arial"/>
          <w:b/>
        </w:rPr>
        <w:t>-1 Front-end component linearity parameters for MSD calculation</w:t>
      </w:r>
    </w:p>
    <w:tbl>
      <w:tblPr>
        <w:tblStyle w:val="ab"/>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ab"/>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afd"/>
      </w:pPr>
    </w:p>
    <w:p w:rsidR="003E65CD" w:rsidRDefault="003E65CD" w:rsidP="003E65CD">
      <w:pPr>
        <w:pStyle w:val="afd"/>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afd"/>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afd"/>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afd"/>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afd"/>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afd"/>
        <w:rPr>
          <w:b/>
          <w:i/>
        </w:rPr>
      </w:pPr>
    </w:p>
    <w:p w:rsidR="003E65CD" w:rsidRPr="009D61AB" w:rsidRDefault="003E65CD" w:rsidP="003E65CD">
      <w:pPr>
        <w:pStyle w:val="4"/>
        <w:rPr>
          <w:rFonts w:eastAsia="等线"/>
        </w:rPr>
      </w:pPr>
      <w:bookmarkStart w:id="54" w:name="_Toc119921546"/>
      <w:r>
        <w:rPr>
          <w:rFonts w:eastAsia="等线"/>
        </w:rPr>
        <w:t>6.2.2.2</w:t>
      </w:r>
      <w:r>
        <w:rPr>
          <w:rFonts w:eastAsia="等线"/>
        </w:rPr>
        <w:tab/>
      </w:r>
      <w:r w:rsidRPr="009D61AB">
        <w:rPr>
          <w:rFonts w:eastAsia="等线"/>
        </w:rPr>
        <w:t>CA_n3-n78 MSD Analysis on IMD4</w:t>
      </w:r>
      <w:bookmarkEnd w:id="54"/>
      <w:r w:rsidRPr="009D61AB">
        <w:rPr>
          <w:rFonts w:eastAsia="等线"/>
        </w:rPr>
        <w:t xml:space="preserve"> </w:t>
      </w:r>
    </w:p>
    <w:p w:rsidR="003E65CD" w:rsidRDefault="003E65CD" w:rsidP="003E65CD">
      <w:pPr>
        <w:pStyle w:val="afd"/>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5"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5"/>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afd"/>
        <w:spacing w:after="240"/>
      </w:pPr>
    </w:p>
    <w:p w:rsidR="003E65CD" w:rsidRDefault="003E65CD" w:rsidP="003E65CD">
      <w:pPr>
        <w:pStyle w:val="afd"/>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afd"/>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afd"/>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afd"/>
        <w:rPr>
          <w:b/>
        </w:rPr>
      </w:pPr>
    </w:p>
    <w:p w:rsidR="003E65CD" w:rsidRPr="009D61AB" w:rsidRDefault="003E65CD" w:rsidP="003E65CD">
      <w:pPr>
        <w:pStyle w:val="4"/>
        <w:rPr>
          <w:rFonts w:eastAsia="等线"/>
        </w:rPr>
      </w:pPr>
      <w:bookmarkStart w:id="56" w:name="_Toc119921547"/>
      <w:r>
        <w:rPr>
          <w:rFonts w:eastAsia="等线"/>
        </w:rPr>
        <w:t>6.2.2.3</w:t>
      </w:r>
      <w:r>
        <w:rPr>
          <w:rFonts w:eastAsia="等线"/>
        </w:rPr>
        <w:tab/>
      </w:r>
      <w:r w:rsidRPr="009D61AB">
        <w:rPr>
          <w:rFonts w:eastAsia="等线"/>
        </w:rPr>
        <w:t>CA_n3-n78 MSD Analysis on 2nd Harmonic</w:t>
      </w:r>
      <w:bookmarkEnd w:id="56"/>
    </w:p>
    <w:p w:rsidR="003E65CD" w:rsidRDefault="003E65CD" w:rsidP="003E65CD">
      <w:pPr>
        <w:pStyle w:val="afd"/>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afd"/>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afd"/>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afd"/>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afd"/>
        <w:rPr>
          <w:b/>
        </w:rPr>
      </w:pPr>
    </w:p>
    <w:p w:rsidR="003E65CD" w:rsidRPr="009D61AB" w:rsidRDefault="003E65CD" w:rsidP="003E65CD">
      <w:pPr>
        <w:pStyle w:val="4"/>
        <w:rPr>
          <w:rFonts w:eastAsia="等线"/>
        </w:rPr>
      </w:pPr>
      <w:bookmarkStart w:id="57" w:name="_Toc119921548"/>
      <w:r>
        <w:rPr>
          <w:rFonts w:eastAsia="等线"/>
        </w:rPr>
        <w:t>6.2.2.4</w:t>
      </w:r>
      <w:r>
        <w:rPr>
          <w:rFonts w:eastAsia="等线"/>
        </w:rPr>
        <w:tab/>
      </w:r>
      <w:r w:rsidRPr="009D61AB">
        <w:rPr>
          <w:rFonts w:eastAsia="等线"/>
        </w:rPr>
        <w:t>CA_n28-n40 MSD Analysis on 3nd Harmonic mixing</w:t>
      </w:r>
      <w:bookmarkEnd w:id="57"/>
    </w:p>
    <w:p w:rsidR="003E65CD" w:rsidRDefault="003E65CD" w:rsidP="003E65CD">
      <w:pPr>
        <w:pStyle w:val="afd"/>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8" w:name="_Hlk118545365"/>
      <w:r w:rsidRPr="00A078A7">
        <w:t>6.2.2.</w:t>
      </w:r>
      <w:r>
        <w:t>4</w:t>
      </w:r>
      <w:r w:rsidRPr="00A078A7">
        <w:t>-1</w:t>
      </w:r>
      <w:bookmarkEnd w:id="58"/>
      <w:r>
        <w:t>, based on our analysis larger antenna isolation has almost no contribution to the MSD improvement since it only affects the diversity conductive path which has less influence on Diversity MSD.</w:t>
      </w:r>
    </w:p>
    <w:p w:rsidR="003E65CD" w:rsidRDefault="003E65CD" w:rsidP="003E65CD">
      <w:pPr>
        <w:pStyle w:val="afd"/>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afd"/>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afd"/>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afd"/>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afd"/>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afd"/>
        <w:rPr>
          <w:b/>
          <w:i/>
        </w:rPr>
      </w:pPr>
    </w:p>
    <w:p w:rsidR="003E65CD" w:rsidRPr="009D61AB" w:rsidRDefault="003E65CD" w:rsidP="003E65CD">
      <w:pPr>
        <w:pStyle w:val="4"/>
        <w:rPr>
          <w:rFonts w:eastAsia="等线"/>
        </w:rPr>
      </w:pPr>
      <w:bookmarkStart w:id="59" w:name="_Toc119921549"/>
      <w:r>
        <w:rPr>
          <w:rFonts w:eastAsia="等线"/>
        </w:rPr>
        <w:t>6.2.2.5</w:t>
      </w:r>
      <w:r>
        <w:rPr>
          <w:rFonts w:eastAsia="等线"/>
        </w:rPr>
        <w:tab/>
      </w:r>
      <w:r w:rsidRPr="009D61AB">
        <w:rPr>
          <w:rFonts w:eastAsia="等线"/>
        </w:rPr>
        <w:t>CA_n1-n3 MSD Analysis on cross band isolation</w:t>
      </w:r>
      <w:bookmarkEnd w:id="59"/>
    </w:p>
    <w:p w:rsidR="003E65CD" w:rsidRDefault="003E65CD" w:rsidP="003E65CD">
      <w:pPr>
        <w:pStyle w:val="afd"/>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afd"/>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afd"/>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afd"/>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2459F7" w:rsidRDefault="003E65CD" w:rsidP="003E65CD">
      <w:pPr>
        <w:keepNext/>
        <w:keepLines/>
        <w:spacing w:before="120"/>
        <w:ind w:left="1134" w:hanging="1134"/>
        <w:outlineLvl w:val="2"/>
        <w:rPr>
          <w:rFonts w:ascii="Arial" w:eastAsia="等线" w:hAnsi="Arial"/>
          <w:sz w:val="28"/>
        </w:rPr>
      </w:pPr>
      <w:r>
        <w:rPr>
          <w:rFonts w:ascii="Arial" w:eastAsia="等线" w:hAnsi="Arial"/>
          <w:sz w:val="28"/>
        </w:rPr>
        <w:lastRenderedPageBreak/>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3</w:t>
      </w:r>
      <w:r w:rsidRPr="002459F7">
        <w:rPr>
          <w:rFonts w:ascii="Arial" w:eastAsia="等线" w:hAnsi="Arial"/>
          <w:sz w:val="28"/>
        </w:rPr>
        <w:tab/>
      </w:r>
      <w:r>
        <w:rPr>
          <w:rFonts w:ascii="Arial" w:eastAsia="等线" w:hAnsi="Arial"/>
          <w:sz w:val="28"/>
        </w:rPr>
        <w:t xml:space="preserve">Evaluation from Nokia </w:t>
      </w:r>
      <w:r>
        <w:rPr>
          <w:rFonts w:ascii="Arial" w:eastAsia="等线" w:hAnsi="Arial" w:hint="eastAsia"/>
          <w:sz w:val="28"/>
        </w:rPr>
        <w:t>[</w:t>
      </w:r>
      <w:r>
        <w:rPr>
          <w:rFonts w:ascii="Arial" w:eastAsia="等线" w:hAnsi="Arial"/>
          <w:sz w:val="28"/>
        </w:rPr>
        <w:t>10]</w:t>
      </w:r>
    </w:p>
    <w:p w:rsidR="003E65CD" w:rsidRPr="00B65C4A" w:rsidRDefault="003E65CD" w:rsidP="003E65CD">
      <w:pPr>
        <w:pStyle w:val="4"/>
        <w:rPr>
          <w:rFonts w:eastAsia="等线"/>
        </w:rPr>
      </w:pPr>
      <w:bookmarkStart w:id="60" w:name="_Toc119921550"/>
      <w:r>
        <w:rPr>
          <w:rFonts w:eastAsia="等线"/>
        </w:rPr>
        <w:t>6.2.3</w:t>
      </w:r>
      <w:r w:rsidRPr="00D526AB">
        <w:rPr>
          <w:rFonts w:eastAsia="等线"/>
        </w:rPr>
        <w:t>.1</w:t>
      </w:r>
      <w:r>
        <w:rPr>
          <w:rFonts w:eastAsia="等线"/>
        </w:rPr>
        <w:tab/>
      </w:r>
      <w:r w:rsidRPr="00B65C4A">
        <w:rPr>
          <w:rFonts w:eastAsia="等线"/>
        </w:rPr>
        <w:t>2nd UL harmonic for CA_3-n78</w:t>
      </w:r>
      <w:bookmarkEnd w:id="60"/>
    </w:p>
    <w:p w:rsidR="003E65CD" w:rsidRPr="00017B4B" w:rsidRDefault="003E65CD" w:rsidP="003E65CD">
      <w:pPr>
        <w:pStyle w:val="5"/>
        <w:ind w:left="1418" w:hanging="1418"/>
        <w:rPr>
          <w:rFonts w:eastAsia="等线"/>
          <w:sz w:val="24"/>
        </w:rPr>
      </w:pPr>
      <w:bookmarkStart w:id="61" w:name="_Toc119921551"/>
      <w:bookmarkStart w:id="62" w:name="_Hlk107572687"/>
      <w:r>
        <w:rPr>
          <w:rFonts w:eastAsia="等线"/>
          <w:sz w:val="24"/>
        </w:rPr>
        <w:t>6.2.3.1.1</w:t>
      </w:r>
      <w:r>
        <w:rPr>
          <w:rFonts w:eastAsia="等线"/>
          <w:sz w:val="24"/>
        </w:rPr>
        <w:tab/>
      </w:r>
      <w:r w:rsidRPr="00017B4B">
        <w:rPr>
          <w:rFonts w:eastAsia="等线"/>
          <w:sz w:val="24"/>
        </w:rPr>
        <w:t>MSD improvement by single RF component performance improvement</w:t>
      </w:r>
      <w:bookmarkEnd w:id="61"/>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63" w:name="_Hlk118548127"/>
      <w:r w:rsidRPr="008B6275">
        <w:rPr>
          <w:rFonts w:ascii="Arial" w:hAnsi="Arial" w:cs="Arial"/>
          <w:b/>
        </w:rPr>
        <w:t>6.2.3.1.1-1</w:t>
      </w:r>
      <w:bookmarkEnd w:id="63"/>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2"/>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5"/>
        <w:ind w:left="1418" w:hanging="1418"/>
        <w:rPr>
          <w:rFonts w:eastAsia="等线"/>
          <w:sz w:val="24"/>
        </w:rPr>
      </w:pPr>
      <w:bookmarkStart w:id="64" w:name="_Toc119921552"/>
      <w:r>
        <w:rPr>
          <w:rFonts w:eastAsia="等线"/>
          <w:sz w:val="24"/>
        </w:rPr>
        <w:t>6.2.3.1.2</w:t>
      </w:r>
      <w:r>
        <w:rPr>
          <w:rFonts w:eastAsia="等线"/>
          <w:sz w:val="24"/>
        </w:rPr>
        <w:tab/>
      </w:r>
      <w:r w:rsidRPr="00017B4B">
        <w:rPr>
          <w:rFonts w:eastAsia="等线"/>
          <w:sz w:val="24"/>
        </w:rPr>
        <w:t>Possible way to achieve 20 dB MSD improvement</w:t>
      </w:r>
      <w:bookmarkEnd w:id="64"/>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65"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5"/>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5"/>
        <w:ind w:left="1418" w:hanging="1418"/>
        <w:rPr>
          <w:rFonts w:eastAsia="等线"/>
          <w:sz w:val="24"/>
        </w:rPr>
      </w:pPr>
      <w:bookmarkStart w:id="66" w:name="_Toc119921553"/>
      <w:r>
        <w:rPr>
          <w:rFonts w:eastAsia="等线"/>
          <w:sz w:val="24"/>
        </w:rPr>
        <w:t>6.2.3.1.3</w:t>
      </w:r>
      <w:r>
        <w:rPr>
          <w:rFonts w:eastAsia="等线"/>
          <w:sz w:val="24"/>
        </w:rPr>
        <w:tab/>
      </w:r>
      <w:r w:rsidRPr="00017B4B">
        <w:rPr>
          <w:rFonts w:eastAsia="等线"/>
          <w:sz w:val="24"/>
        </w:rPr>
        <w:t>20 dB MSD improvement with less isolation improvement in Path 2 &amp;3</w:t>
      </w:r>
      <w:bookmarkEnd w:id="66"/>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5"/>
        <w:ind w:left="1418" w:hanging="1418"/>
        <w:rPr>
          <w:rFonts w:eastAsia="等线"/>
          <w:sz w:val="24"/>
        </w:rPr>
      </w:pPr>
      <w:bookmarkStart w:id="67" w:name="_Hlk118548345"/>
      <w:bookmarkStart w:id="68" w:name="_Toc119921554"/>
      <w:r>
        <w:rPr>
          <w:rFonts w:eastAsia="等线"/>
          <w:sz w:val="24"/>
        </w:rPr>
        <w:lastRenderedPageBreak/>
        <w:t>6.2.3.1.4</w:t>
      </w:r>
      <w:bookmarkEnd w:id="67"/>
      <w:r>
        <w:rPr>
          <w:rFonts w:eastAsia="等线"/>
          <w:sz w:val="24"/>
        </w:rPr>
        <w:tab/>
      </w:r>
      <w:r w:rsidRPr="00017B4B">
        <w:rPr>
          <w:rFonts w:eastAsia="等线"/>
          <w:sz w:val="24"/>
        </w:rPr>
        <w:t>How to achieve MSD = 0 dB</w:t>
      </w:r>
      <w:bookmarkEnd w:id="68"/>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4"/>
        <w:rPr>
          <w:rFonts w:eastAsia="等线"/>
        </w:rPr>
      </w:pPr>
      <w:bookmarkStart w:id="69" w:name="_Toc119921555"/>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69"/>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70" w:name="_Hlk118548529"/>
      <w:r w:rsidRPr="001511E0">
        <w:rPr>
          <w:rFonts w:ascii="Arial" w:hAnsi="Arial" w:cs="Arial"/>
          <w:b/>
        </w:rPr>
        <w:t>6.2.3.2</w:t>
      </w:r>
      <w:r>
        <w:rPr>
          <w:rFonts w:ascii="Arial" w:hAnsi="Arial" w:cs="Arial"/>
          <w:b/>
        </w:rPr>
        <w:t>-1</w:t>
      </w:r>
      <w:bookmarkEnd w:id="70"/>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2667D7">
        <w:trPr>
          <w:trHeight w:val="187"/>
          <w:jc w:val="center"/>
        </w:trPr>
        <w:tc>
          <w:tcPr>
            <w:tcW w:w="0" w:type="auto"/>
            <w:gridSpan w:val="13"/>
            <w:shd w:val="clear" w:color="auto" w:fill="auto"/>
          </w:tcPr>
          <w:p w:rsidR="003E65CD" w:rsidRPr="00EF5447" w:rsidRDefault="003E65CD" w:rsidP="002667D7">
            <w:pPr>
              <w:pStyle w:val="TAH"/>
            </w:pPr>
            <w:r w:rsidRPr="00EF5447">
              <w:t>E-UTRA or NR Band / Channel bandwidth of the affected DL band / MSD</w:t>
            </w:r>
          </w:p>
        </w:tc>
      </w:tr>
      <w:tr w:rsidR="003E65CD" w:rsidRPr="00EF5447" w:rsidTr="002667D7">
        <w:trPr>
          <w:trHeight w:val="187"/>
          <w:jc w:val="center"/>
        </w:trPr>
        <w:tc>
          <w:tcPr>
            <w:tcW w:w="0" w:type="auto"/>
            <w:shd w:val="clear" w:color="auto" w:fill="auto"/>
          </w:tcPr>
          <w:p w:rsidR="003E65CD" w:rsidRPr="00EF5447" w:rsidRDefault="003E65CD" w:rsidP="002667D7">
            <w:pPr>
              <w:pStyle w:val="TAH"/>
            </w:pPr>
            <w:r w:rsidRPr="00EF5447">
              <w:t>UL band</w:t>
            </w:r>
          </w:p>
        </w:tc>
        <w:tc>
          <w:tcPr>
            <w:tcW w:w="0" w:type="auto"/>
            <w:shd w:val="clear" w:color="auto" w:fill="auto"/>
          </w:tcPr>
          <w:p w:rsidR="003E65CD" w:rsidRPr="00EF5447" w:rsidRDefault="003E65CD" w:rsidP="002667D7">
            <w:pPr>
              <w:pStyle w:val="TAH"/>
            </w:pPr>
            <w:r w:rsidRPr="00EF5447">
              <w:t>DL band</w:t>
            </w:r>
          </w:p>
        </w:tc>
        <w:tc>
          <w:tcPr>
            <w:tcW w:w="0" w:type="auto"/>
            <w:shd w:val="clear" w:color="auto" w:fill="auto"/>
          </w:tcPr>
          <w:p w:rsidR="003E65CD" w:rsidRPr="00EF5447" w:rsidRDefault="003E65CD" w:rsidP="002667D7">
            <w:pPr>
              <w:pStyle w:val="TAH"/>
            </w:pPr>
            <w:r w:rsidRPr="00EF5447">
              <w:t>5</w:t>
            </w:r>
          </w:p>
          <w:p w:rsidR="003E65CD" w:rsidRPr="00EF5447" w:rsidRDefault="003E65CD" w:rsidP="002667D7">
            <w:pPr>
              <w:pStyle w:val="TAH"/>
            </w:pPr>
            <w:r w:rsidRPr="00EF5447">
              <w:t>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10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15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20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25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40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50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60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80 MHz</w:t>
            </w:r>
          </w:p>
          <w:p w:rsidR="003E65CD" w:rsidRPr="00EF5447" w:rsidRDefault="003E65CD" w:rsidP="002667D7">
            <w:pPr>
              <w:pStyle w:val="TAH"/>
            </w:pPr>
            <w:r w:rsidRPr="00EF5447">
              <w:t>(dB)</w:t>
            </w:r>
          </w:p>
        </w:tc>
        <w:tc>
          <w:tcPr>
            <w:tcW w:w="0" w:type="auto"/>
          </w:tcPr>
          <w:p w:rsidR="003E65CD" w:rsidRPr="00EF5447" w:rsidRDefault="003E65CD" w:rsidP="002667D7">
            <w:pPr>
              <w:pStyle w:val="TAH"/>
            </w:pPr>
            <w:r w:rsidRPr="00EF5447">
              <w:t>90 MHz</w:t>
            </w:r>
          </w:p>
          <w:p w:rsidR="003E65CD" w:rsidRPr="00EF5447" w:rsidRDefault="003E65CD" w:rsidP="002667D7">
            <w:pPr>
              <w:pStyle w:val="TAH"/>
            </w:pPr>
            <w:r w:rsidRPr="00EF5447">
              <w:t>(dB)</w:t>
            </w:r>
          </w:p>
        </w:tc>
        <w:tc>
          <w:tcPr>
            <w:tcW w:w="0" w:type="auto"/>
            <w:shd w:val="clear" w:color="auto" w:fill="auto"/>
          </w:tcPr>
          <w:p w:rsidR="003E65CD" w:rsidRPr="00EF5447" w:rsidRDefault="003E65CD" w:rsidP="002667D7">
            <w:pPr>
              <w:pStyle w:val="TAH"/>
            </w:pPr>
            <w:r w:rsidRPr="00EF5447">
              <w:t>100 MHz</w:t>
            </w:r>
          </w:p>
          <w:p w:rsidR="003E65CD" w:rsidRPr="00EF5447" w:rsidRDefault="003E65CD" w:rsidP="002667D7">
            <w:pPr>
              <w:pStyle w:val="TAH"/>
            </w:pPr>
            <w:r w:rsidRPr="00EF5447">
              <w:t>(dB)</w:t>
            </w:r>
          </w:p>
        </w:tc>
      </w:tr>
      <w:tr w:rsidR="003E65CD" w:rsidRPr="00EF5447" w:rsidTr="002667D7">
        <w:trPr>
          <w:trHeight w:val="187"/>
          <w:jc w:val="center"/>
        </w:trPr>
        <w:tc>
          <w:tcPr>
            <w:tcW w:w="0" w:type="auto"/>
            <w:shd w:val="clear" w:color="auto" w:fill="auto"/>
          </w:tcPr>
          <w:p w:rsidR="003E65CD" w:rsidRPr="00EF5447" w:rsidRDefault="003E65CD" w:rsidP="002667D7">
            <w:pPr>
              <w:pStyle w:val="TAC"/>
            </w:pPr>
            <w:r w:rsidRPr="00EF5447">
              <w:rPr>
                <w:lang w:eastAsia="ja-JP"/>
              </w:rPr>
              <w:t>n77</w:t>
            </w:r>
          </w:p>
        </w:tc>
        <w:tc>
          <w:tcPr>
            <w:tcW w:w="0" w:type="auto"/>
            <w:shd w:val="clear" w:color="auto" w:fill="auto"/>
          </w:tcPr>
          <w:p w:rsidR="003E65CD" w:rsidRPr="00EF5447" w:rsidRDefault="003E65CD" w:rsidP="002667D7">
            <w:pPr>
              <w:pStyle w:val="TAC"/>
            </w:pPr>
            <w:r w:rsidRPr="00EF5447">
              <w:rPr>
                <w:lang w:eastAsia="ja-JP"/>
              </w:rPr>
              <w:t>3</w:t>
            </w:r>
          </w:p>
        </w:tc>
        <w:tc>
          <w:tcPr>
            <w:tcW w:w="0" w:type="auto"/>
            <w:shd w:val="clear" w:color="auto" w:fill="auto"/>
          </w:tcPr>
          <w:p w:rsidR="003E65CD" w:rsidRPr="00EF5447" w:rsidRDefault="003E65CD" w:rsidP="002667D7">
            <w:pPr>
              <w:pStyle w:val="TAC"/>
            </w:pPr>
            <w:r w:rsidRPr="00EF5447">
              <w:t>5.7</w:t>
            </w:r>
          </w:p>
        </w:tc>
        <w:tc>
          <w:tcPr>
            <w:tcW w:w="0" w:type="auto"/>
            <w:shd w:val="clear" w:color="auto" w:fill="auto"/>
          </w:tcPr>
          <w:p w:rsidR="003E65CD" w:rsidRPr="00EF5447" w:rsidRDefault="003E65CD" w:rsidP="002667D7">
            <w:pPr>
              <w:pStyle w:val="TAC"/>
            </w:pPr>
            <w:r w:rsidRPr="00EF5447">
              <w:t>4.0</w:t>
            </w:r>
          </w:p>
        </w:tc>
        <w:tc>
          <w:tcPr>
            <w:tcW w:w="0" w:type="auto"/>
            <w:shd w:val="clear" w:color="auto" w:fill="auto"/>
          </w:tcPr>
          <w:p w:rsidR="003E65CD" w:rsidRPr="00EF5447" w:rsidRDefault="003E65CD" w:rsidP="002667D7">
            <w:pPr>
              <w:pStyle w:val="TAC"/>
            </w:pPr>
            <w:r w:rsidRPr="00EF5447">
              <w:t>3.0</w:t>
            </w:r>
          </w:p>
        </w:tc>
        <w:tc>
          <w:tcPr>
            <w:tcW w:w="0" w:type="auto"/>
            <w:shd w:val="clear" w:color="auto" w:fill="auto"/>
          </w:tcPr>
          <w:p w:rsidR="003E65CD" w:rsidRPr="00EF5447" w:rsidRDefault="003E65CD" w:rsidP="002667D7">
            <w:pPr>
              <w:pStyle w:val="TAC"/>
            </w:pPr>
            <w:r w:rsidRPr="00EF5447">
              <w:t>2.7</w:t>
            </w: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r>
      <w:tr w:rsidR="003E65CD" w:rsidRPr="00EF5447" w:rsidTr="002667D7">
        <w:trPr>
          <w:trHeight w:val="187"/>
          <w:jc w:val="center"/>
        </w:trPr>
        <w:tc>
          <w:tcPr>
            <w:tcW w:w="0" w:type="auto"/>
            <w:shd w:val="clear" w:color="auto" w:fill="auto"/>
          </w:tcPr>
          <w:p w:rsidR="003E65CD" w:rsidRPr="00EF5447" w:rsidRDefault="003E65CD" w:rsidP="002667D7">
            <w:pPr>
              <w:pStyle w:val="TAC"/>
            </w:pPr>
            <w:r w:rsidRPr="00EF5447">
              <w:rPr>
                <w:lang w:eastAsia="ja-JP"/>
              </w:rPr>
              <w:t>n78</w:t>
            </w:r>
          </w:p>
        </w:tc>
        <w:tc>
          <w:tcPr>
            <w:tcW w:w="0" w:type="auto"/>
            <w:shd w:val="clear" w:color="auto" w:fill="auto"/>
          </w:tcPr>
          <w:p w:rsidR="003E65CD" w:rsidRPr="00EF5447" w:rsidRDefault="003E65CD" w:rsidP="002667D7">
            <w:pPr>
              <w:pStyle w:val="TAC"/>
            </w:pPr>
            <w:r w:rsidRPr="00EF5447">
              <w:rPr>
                <w:lang w:eastAsia="ja-JP"/>
              </w:rPr>
              <w:t>3</w:t>
            </w:r>
          </w:p>
        </w:tc>
        <w:tc>
          <w:tcPr>
            <w:tcW w:w="0" w:type="auto"/>
            <w:shd w:val="clear" w:color="auto" w:fill="auto"/>
          </w:tcPr>
          <w:p w:rsidR="003E65CD" w:rsidRPr="00EF5447" w:rsidRDefault="003E65CD" w:rsidP="002667D7">
            <w:pPr>
              <w:pStyle w:val="TAC"/>
            </w:pPr>
            <w:r w:rsidRPr="00EF5447">
              <w:t>5.7</w:t>
            </w:r>
          </w:p>
        </w:tc>
        <w:tc>
          <w:tcPr>
            <w:tcW w:w="0" w:type="auto"/>
            <w:shd w:val="clear" w:color="auto" w:fill="auto"/>
          </w:tcPr>
          <w:p w:rsidR="003E65CD" w:rsidRPr="00EF5447" w:rsidRDefault="003E65CD" w:rsidP="002667D7">
            <w:pPr>
              <w:pStyle w:val="TAC"/>
            </w:pPr>
            <w:r w:rsidRPr="00EF5447">
              <w:t>4.0</w:t>
            </w:r>
          </w:p>
        </w:tc>
        <w:tc>
          <w:tcPr>
            <w:tcW w:w="0" w:type="auto"/>
            <w:shd w:val="clear" w:color="auto" w:fill="auto"/>
          </w:tcPr>
          <w:p w:rsidR="003E65CD" w:rsidRPr="00EF5447" w:rsidRDefault="003E65CD" w:rsidP="002667D7">
            <w:pPr>
              <w:pStyle w:val="TAC"/>
            </w:pPr>
            <w:r w:rsidRPr="00EF5447">
              <w:t>3.0</w:t>
            </w:r>
          </w:p>
        </w:tc>
        <w:tc>
          <w:tcPr>
            <w:tcW w:w="0" w:type="auto"/>
            <w:shd w:val="clear" w:color="auto" w:fill="auto"/>
          </w:tcPr>
          <w:p w:rsidR="003E65CD" w:rsidRPr="00EF5447" w:rsidRDefault="003E65CD" w:rsidP="002667D7">
            <w:pPr>
              <w:pStyle w:val="TAC"/>
            </w:pPr>
            <w:r w:rsidRPr="00EF5447">
              <w:t>2.7</w:t>
            </w: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c>
          <w:tcPr>
            <w:tcW w:w="0" w:type="auto"/>
          </w:tcPr>
          <w:p w:rsidR="003E65CD" w:rsidRPr="00EF5447" w:rsidRDefault="003E65CD" w:rsidP="002667D7">
            <w:pPr>
              <w:pStyle w:val="TAC"/>
            </w:pPr>
          </w:p>
        </w:tc>
        <w:tc>
          <w:tcPr>
            <w:tcW w:w="0" w:type="auto"/>
            <w:shd w:val="clear" w:color="auto" w:fill="auto"/>
          </w:tcPr>
          <w:p w:rsidR="003E65CD" w:rsidRPr="00EF5447" w:rsidRDefault="003E65CD" w:rsidP="002667D7">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4"/>
        <w:rPr>
          <w:rFonts w:eastAsia="等线"/>
        </w:rPr>
      </w:pPr>
      <w:bookmarkStart w:id="71" w:name="_Toc119921556"/>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1"/>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4"/>
        <w:rPr>
          <w:rFonts w:eastAsia="等线"/>
        </w:rPr>
      </w:pPr>
      <w:bookmarkStart w:id="72" w:name="_Toc119921557"/>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2"/>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2459F7" w:rsidRDefault="003E65CD" w:rsidP="003E65CD">
      <w:pPr>
        <w:keepNext/>
        <w:keepLines/>
        <w:spacing w:before="120"/>
        <w:ind w:left="1134" w:hanging="1134"/>
        <w:outlineLvl w:val="2"/>
        <w:rPr>
          <w:rFonts w:ascii="Arial" w:eastAsia="等线" w:hAnsi="Arial"/>
          <w:sz w:val="28"/>
        </w:rPr>
      </w:pPr>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4</w:t>
      </w:r>
      <w:r w:rsidRPr="002459F7">
        <w:rPr>
          <w:rFonts w:ascii="Arial" w:eastAsia="等线" w:hAnsi="Arial"/>
          <w:sz w:val="28"/>
        </w:rPr>
        <w:tab/>
      </w:r>
      <w:r>
        <w:rPr>
          <w:rFonts w:ascii="Arial" w:eastAsia="等线" w:hAnsi="Arial"/>
          <w:sz w:val="28"/>
        </w:rPr>
        <w:t>Evaluation from Qualcomm [11]</w:t>
      </w:r>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2667D7">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2667D7">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2667D7">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2667D7">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2667D7">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2667D7">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2667D7">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p>
        </w:tc>
      </w:tr>
      <w:tr w:rsidR="003E65CD" w:rsidRPr="0002011E"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Default="003E65CD" w:rsidP="003E65CD">
      <w:pPr>
        <w:keepNext/>
        <w:keepLines/>
        <w:spacing w:before="120"/>
        <w:ind w:left="1134" w:hanging="1134"/>
        <w:outlineLvl w:val="2"/>
        <w:rPr>
          <w:rFonts w:ascii="Arial" w:eastAsia="等线" w:hAnsi="Arial"/>
          <w:sz w:val="28"/>
        </w:rPr>
      </w:pPr>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5</w:t>
      </w:r>
      <w:r w:rsidRPr="002459F7">
        <w:rPr>
          <w:rFonts w:ascii="Arial" w:eastAsia="等线" w:hAnsi="Arial"/>
          <w:sz w:val="28"/>
        </w:rPr>
        <w:tab/>
      </w:r>
      <w:r>
        <w:rPr>
          <w:rFonts w:ascii="Arial" w:eastAsia="等线" w:hAnsi="Arial"/>
          <w:sz w:val="28"/>
        </w:rPr>
        <w:t>Evaluation from Apple [12]</w:t>
      </w:r>
    </w:p>
    <w:p w:rsidR="003E65CD" w:rsidRPr="00B65C4A" w:rsidRDefault="003E65CD" w:rsidP="003E65CD">
      <w:pPr>
        <w:pStyle w:val="4"/>
        <w:rPr>
          <w:rFonts w:eastAsia="等线"/>
        </w:rPr>
      </w:pPr>
      <w:bookmarkStart w:id="73" w:name="_Toc119921558"/>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3"/>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4"/>
        <w:rPr>
          <w:rFonts w:eastAsia="等线"/>
        </w:rPr>
      </w:pPr>
      <w:bookmarkStart w:id="74" w:name="_Hlk118551079"/>
      <w:bookmarkStart w:id="75" w:name="_Toc119921559"/>
      <w:r w:rsidRPr="00FD7C50">
        <w:rPr>
          <w:rFonts w:eastAsia="等线"/>
        </w:rPr>
        <w:t>6.2.5</w:t>
      </w:r>
      <w:r w:rsidRPr="00B65C4A">
        <w:rPr>
          <w:rFonts w:eastAsia="等线"/>
        </w:rPr>
        <w:t>.</w:t>
      </w:r>
      <w:r>
        <w:rPr>
          <w:rFonts w:eastAsia="等线"/>
        </w:rPr>
        <w:t>2</w:t>
      </w:r>
      <w:bookmarkEnd w:id="74"/>
      <w:r w:rsidRPr="00B65C4A">
        <w:rPr>
          <w:rFonts w:eastAsia="等线"/>
        </w:rPr>
        <w:tab/>
      </w:r>
      <w:r w:rsidRPr="00B65C4A">
        <w:rPr>
          <w:rFonts w:eastAsia="等线"/>
        </w:rPr>
        <w:tab/>
        <w:t>CA_n3-n78 2UL IMD2 MSD analysis</w:t>
      </w:r>
      <w:bookmarkEnd w:id="75"/>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4"/>
        <w:rPr>
          <w:rFonts w:eastAsia="等线"/>
        </w:rPr>
      </w:pPr>
      <w:bookmarkStart w:id="76" w:name="_Toc119921560"/>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76"/>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ab"/>
        <w:tblW w:w="0" w:type="auto"/>
        <w:jc w:val="center"/>
        <w:tblLook w:val="04A0" w:firstRow="1" w:lastRow="0" w:firstColumn="1" w:lastColumn="0" w:noHBand="0" w:noVBand="1"/>
      </w:tblPr>
      <w:tblGrid>
        <w:gridCol w:w="2807"/>
        <w:gridCol w:w="1115"/>
      </w:tblGrid>
      <w:tr w:rsidR="003E65CD" w:rsidRPr="00FD7C50" w:rsidTr="002667D7">
        <w:trPr>
          <w:trHeight w:val="331"/>
          <w:jc w:val="center"/>
        </w:trPr>
        <w:tc>
          <w:tcPr>
            <w:tcW w:w="2807"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2667D7">
        <w:trPr>
          <w:trHeight w:val="331"/>
          <w:jc w:val="center"/>
        </w:trPr>
        <w:tc>
          <w:tcPr>
            <w:tcW w:w="2807"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2667D7">
        <w:trPr>
          <w:trHeight w:val="331"/>
          <w:jc w:val="center"/>
        </w:trPr>
        <w:tc>
          <w:tcPr>
            <w:tcW w:w="2807"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2667D7">
        <w:trPr>
          <w:trHeight w:val="331"/>
          <w:jc w:val="center"/>
        </w:trPr>
        <w:tc>
          <w:tcPr>
            <w:tcW w:w="2807"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2667D7">
        <w:trPr>
          <w:trHeight w:val="331"/>
          <w:jc w:val="center"/>
        </w:trPr>
        <w:tc>
          <w:tcPr>
            <w:tcW w:w="2807"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2667D7">
        <w:trPr>
          <w:trHeight w:val="331"/>
          <w:jc w:val="center"/>
        </w:trPr>
        <w:tc>
          <w:tcPr>
            <w:tcW w:w="2807"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2667D7">
        <w:trPr>
          <w:trHeight w:val="331"/>
          <w:jc w:val="center"/>
        </w:trPr>
        <w:tc>
          <w:tcPr>
            <w:tcW w:w="2807"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2667D7">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2667D7">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2667D7">
            <w:pPr>
              <w:spacing w:after="0"/>
              <w:jc w:val="both"/>
              <w:rPr>
                <w:rFonts w:ascii="Arial" w:hAnsi="Arial" w:cs="Arial"/>
                <w:sz w:val="18"/>
                <w:lang w:val="en-US"/>
              </w:rPr>
            </w:pPr>
          </w:p>
        </w:tc>
      </w:tr>
      <w:tr w:rsidR="003E65CD" w:rsidRPr="00FD7C50" w:rsidTr="002667D7">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2667D7">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p>
        </w:tc>
      </w:tr>
      <w:tr w:rsidR="003E65CD" w:rsidRPr="00FD7C50" w:rsidTr="002667D7">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2667D7">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ab"/>
        <w:tblW w:w="0" w:type="auto"/>
        <w:jc w:val="center"/>
        <w:tblLook w:val="04A0" w:firstRow="1" w:lastRow="0" w:firstColumn="1" w:lastColumn="0" w:noHBand="0" w:noVBand="1"/>
      </w:tblPr>
      <w:tblGrid>
        <w:gridCol w:w="1170"/>
        <w:gridCol w:w="2304"/>
        <w:gridCol w:w="1026"/>
        <w:gridCol w:w="990"/>
        <w:gridCol w:w="1170"/>
      </w:tblGrid>
      <w:tr w:rsidR="003E65CD" w:rsidRPr="00FD7C50" w:rsidTr="002667D7">
        <w:trPr>
          <w:trHeight w:val="317"/>
          <w:jc w:val="center"/>
        </w:trPr>
        <w:tc>
          <w:tcPr>
            <w:tcW w:w="117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2667D7">
            <w:pPr>
              <w:spacing w:after="0"/>
              <w:jc w:val="both"/>
              <w:rPr>
                <w:rFonts w:ascii="Arial" w:hAnsi="Arial" w:cs="Arial"/>
                <w:sz w:val="18"/>
                <w:lang w:val="en-US"/>
              </w:rPr>
            </w:pPr>
          </w:p>
        </w:tc>
        <w:tc>
          <w:tcPr>
            <w:tcW w:w="1026"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2667D7">
        <w:trPr>
          <w:trHeight w:val="317"/>
          <w:jc w:val="center"/>
        </w:trPr>
        <w:tc>
          <w:tcPr>
            <w:tcW w:w="1170" w:type="dxa"/>
            <w:vMerge w:val="restart"/>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2667D7">
        <w:trPr>
          <w:trHeight w:val="317"/>
          <w:jc w:val="center"/>
        </w:trPr>
        <w:tc>
          <w:tcPr>
            <w:tcW w:w="1170" w:type="dxa"/>
            <w:vMerge/>
            <w:vAlign w:val="center"/>
          </w:tcPr>
          <w:p w:rsidR="003E65CD" w:rsidRPr="00FD7C50" w:rsidRDefault="003E65CD" w:rsidP="002667D7">
            <w:pPr>
              <w:spacing w:after="0"/>
              <w:jc w:val="both"/>
              <w:rPr>
                <w:rFonts w:ascii="Arial" w:hAnsi="Arial" w:cs="Arial"/>
                <w:sz w:val="18"/>
                <w:lang w:val="en-US"/>
              </w:rPr>
            </w:pPr>
          </w:p>
        </w:tc>
        <w:tc>
          <w:tcPr>
            <w:tcW w:w="2304"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2667D7">
        <w:trPr>
          <w:trHeight w:val="317"/>
          <w:jc w:val="center"/>
        </w:trPr>
        <w:tc>
          <w:tcPr>
            <w:tcW w:w="1170" w:type="dxa"/>
            <w:vMerge/>
            <w:vAlign w:val="center"/>
          </w:tcPr>
          <w:p w:rsidR="003E65CD" w:rsidRPr="00FD7C50" w:rsidRDefault="003E65CD" w:rsidP="002667D7">
            <w:pPr>
              <w:spacing w:after="0"/>
              <w:jc w:val="both"/>
              <w:rPr>
                <w:rFonts w:ascii="Arial" w:hAnsi="Arial" w:cs="Arial"/>
                <w:sz w:val="18"/>
                <w:lang w:val="en-US"/>
              </w:rPr>
            </w:pPr>
          </w:p>
        </w:tc>
        <w:tc>
          <w:tcPr>
            <w:tcW w:w="2304"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2667D7">
            <w:pPr>
              <w:spacing w:after="0"/>
              <w:jc w:val="both"/>
              <w:rPr>
                <w:rFonts w:ascii="Arial" w:hAnsi="Arial" w:cs="Arial"/>
                <w:sz w:val="18"/>
                <w:lang w:val="en-US"/>
              </w:rPr>
            </w:pPr>
          </w:p>
        </w:tc>
        <w:tc>
          <w:tcPr>
            <w:tcW w:w="117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2667D7">
        <w:trPr>
          <w:trHeight w:val="317"/>
          <w:jc w:val="center"/>
        </w:trPr>
        <w:tc>
          <w:tcPr>
            <w:tcW w:w="1170" w:type="dxa"/>
            <w:vMerge/>
            <w:vAlign w:val="center"/>
          </w:tcPr>
          <w:p w:rsidR="003E65CD" w:rsidRPr="00FD7C50" w:rsidRDefault="003E65CD" w:rsidP="002667D7">
            <w:pPr>
              <w:spacing w:after="0"/>
              <w:jc w:val="both"/>
              <w:rPr>
                <w:rFonts w:ascii="Arial" w:hAnsi="Arial" w:cs="Arial"/>
                <w:sz w:val="18"/>
                <w:lang w:val="en-US"/>
              </w:rPr>
            </w:pPr>
          </w:p>
        </w:tc>
        <w:tc>
          <w:tcPr>
            <w:tcW w:w="2304"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2667D7">
            <w:pPr>
              <w:spacing w:after="0"/>
              <w:jc w:val="both"/>
              <w:rPr>
                <w:rFonts w:ascii="Arial" w:hAnsi="Arial" w:cs="Arial"/>
                <w:sz w:val="18"/>
                <w:lang w:val="en-US"/>
              </w:rPr>
            </w:pPr>
          </w:p>
        </w:tc>
        <w:tc>
          <w:tcPr>
            <w:tcW w:w="990" w:type="dxa"/>
            <w:vAlign w:val="center"/>
          </w:tcPr>
          <w:p w:rsidR="003E65CD" w:rsidRPr="00FD7C50" w:rsidRDefault="003E65CD" w:rsidP="002667D7">
            <w:pPr>
              <w:spacing w:after="0"/>
              <w:jc w:val="both"/>
              <w:rPr>
                <w:rFonts w:ascii="Arial" w:hAnsi="Arial" w:cs="Arial"/>
                <w:sz w:val="18"/>
                <w:lang w:val="en-US"/>
              </w:rPr>
            </w:pPr>
          </w:p>
        </w:tc>
        <w:tc>
          <w:tcPr>
            <w:tcW w:w="1170" w:type="dxa"/>
            <w:vAlign w:val="center"/>
          </w:tcPr>
          <w:p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2459F7" w:rsidRDefault="003E65CD" w:rsidP="003E65CD">
      <w:pPr>
        <w:keepNext/>
        <w:keepLines/>
        <w:spacing w:before="120"/>
        <w:ind w:left="1134" w:hanging="1134"/>
        <w:outlineLvl w:val="2"/>
        <w:rPr>
          <w:rFonts w:ascii="Arial" w:eastAsia="等线" w:hAnsi="Arial"/>
          <w:sz w:val="28"/>
        </w:rPr>
      </w:pPr>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6</w:t>
      </w:r>
      <w:r w:rsidRPr="002459F7">
        <w:rPr>
          <w:rFonts w:ascii="Arial" w:eastAsia="等线" w:hAnsi="Arial"/>
          <w:sz w:val="28"/>
        </w:rPr>
        <w:tab/>
      </w:r>
      <w:r>
        <w:rPr>
          <w:rFonts w:ascii="Arial" w:eastAsia="等线" w:hAnsi="Arial"/>
          <w:sz w:val="28"/>
        </w:rPr>
        <w:t>Evaluation from ZTE [13]</w:t>
      </w:r>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77" w:name="OLE_LINK49"/>
      <w:r>
        <w:rPr>
          <w:rFonts w:hint="eastAsia"/>
          <w:bCs/>
          <w:lang w:val="en-US"/>
        </w:rPr>
        <w:t xml:space="preserve">we think </w:t>
      </w:r>
      <w:bookmarkStart w:id="78" w:name="OLE_LINK52"/>
      <w:r>
        <w:rPr>
          <w:rFonts w:hint="eastAsia"/>
          <w:bCs/>
          <w:lang w:val="en-US"/>
        </w:rPr>
        <w:t xml:space="preserve">how much the MSD can be improved </w:t>
      </w:r>
      <w:bookmarkStart w:id="79" w:name="OLE_LINK51"/>
      <w:r>
        <w:rPr>
          <w:rFonts w:hint="eastAsia"/>
          <w:bCs/>
          <w:lang w:val="en-US"/>
        </w:rPr>
        <w:t>in practical</w:t>
      </w:r>
      <w:bookmarkEnd w:id="79"/>
      <w:r>
        <w:rPr>
          <w:rFonts w:hint="eastAsia"/>
          <w:bCs/>
          <w:lang w:val="en-US"/>
        </w:rPr>
        <w:t xml:space="preserve"> should be based on the </w:t>
      </w:r>
      <w:bookmarkStart w:id="80" w:name="OLE_LINK50"/>
      <w:bookmarkStart w:id="81" w:name="OLE_LINK53"/>
      <w:r>
        <w:rPr>
          <w:rFonts w:hint="eastAsia"/>
          <w:bCs/>
          <w:lang w:val="en-US"/>
        </w:rPr>
        <w:t>commercial UE</w:t>
      </w:r>
      <w:bookmarkEnd w:id="80"/>
      <w:r>
        <w:rPr>
          <w:rFonts w:hint="eastAsia"/>
          <w:bCs/>
          <w:lang w:val="en-US"/>
        </w:rPr>
        <w:t xml:space="preserve"> measurement.</w:t>
      </w:r>
      <w:bookmarkEnd w:id="78"/>
      <w:bookmarkEnd w:id="81"/>
      <w:r>
        <w:rPr>
          <w:rFonts w:hint="eastAsia"/>
          <w:bCs/>
          <w:lang w:val="en-US"/>
        </w:rPr>
        <w:t xml:space="preserve"> </w:t>
      </w:r>
      <w:bookmarkEnd w:id="77"/>
    </w:p>
    <w:p w:rsidR="003E65CD" w:rsidRPr="004214D4" w:rsidRDefault="003E65CD" w:rsidP="003E65CD">
      <w:pPr>
        <w:widowControl w:val="0"/>
        <w:spacing w:before="120" w:after="120"/>
        <w:rPr>
          <w:b/>
          <w:bCs/>
          <w:iCs/>
        </w:rPr>
      </w:pPr>
      <w:bookmarkStart w:id="82" w:name="OLE_LINK15"/>
      <w:bookmarkStart w:id="83" w:name="OLE_LINK65"/>
      <w:r w:rsidRPr="004214D4">
        <w:rPr>
          <w:rFonts w:hint="eastAsia"/>
          <w:b/>
          <w:bCs/>
          <w:iCs/>
          <w:lang w:val="en-US"/>
        </w:rPr>
        <w:t>Observation 1. How much the MSD can be improved in practical should be based on the commercial UE measurement.</w:t>
      </w:r>
      <w:bookmarkEnd w:id="82"/>
      <w:r w:rsidRPr="004214D4">
        <w:rPr>
          <w:rFonts w:hint="eastAsia"/>
          <w:b/>
          <w:bCs/>
          <w:iCs/>
          <w:lang w:val="en-US"/>
        </w:rPr>
        <w:t xml:space="preserve"> </w:t>
      </w:r>
    </w:p>
    <w:bookmarkEnd w:id="83"/>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84" w:name="OLE_LINK11"/>
      <w:r>
        <w:rPr>
          <w:rFonts w:hint="eastAsia"/>
          <w:bCs/>
          <w:lang w:val="en-US"/>
        </w:rPr>
        <w:t xml:space="preserve">budget </w:t>
      </w:r>
      <w:bookmarkEnd w:id="84"/>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85" w:name="OLE_LINK17"/>
      <w:r>
        <w:rPr>
          <w:rFonts w:hint="eastAsia"/>
          <w:b/>
          <w:bCs/>
          <w:i/>
          <w:iCs/>
          <w:u w:val="single"/>
          <w:lang w:val="en-US"/>
        </w:rPr>
        <w:t>CA_n3-n78</w:t>
      </w:r>
    </w:p>
    <w:bookmarkEnd w:id="85"/>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86" w:name="OLE_LINK54"/>
      <w:r>
        <w:rPr>
          <w:rFonts w:hint="eastAsia"/>
          <w:lang w:val="en-US"/>
        </w:rPr>
        <w:t xml:space="preserve">IMD2/4 </w:t>
      </w:r>
      <w:bookmarkEnd w:id="86"/>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87" w:name="OLE_LINK3"/>
      <w:r>
        <w:rPr>
          <w:rFonts w:eastAsia="等线" w:hint="eastAsia"/>
          <w:u w:val="single"/>
          <w:lang w:val="en-US"/>
        </w:rPr>
        <w:t>IMD2/4 MSD</w:t>
      </w:r>
    </w:p>
    <w:bookmarkEnd w:id="87"/>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2667D7">
        <w:trPr>
          <w:trHeight w:val="187"/>
          <w:jc w:val="center"/>
        </w:trPr>
        <w:tc>
          <w:tcPr>
            <w:tcW w:w="939" w:type="pct"/>
            <w:shd w:val="clear" w:color="auto" w:fill="auto"/>
          </w:tcPr>
          <w:p w:rsidR="003E65CD" w:rsidRPr="00EA61A6" w:rsidRDefault="003E65CD" w:rsidP="002667D7">
            <w:pPr>
              <w:spacing w:after="0"/>
              <w:jc w:val="both"/>
              <w:rPr>
                <w:rFonts w:ascii="Arial" w:hAnsi="Arial" w:cs="Arial"/>
                <w:sz w:val="18"/>
                <w:lang w:val="en-US"/>
              </w:rPr>
            </w:pPr>
          </w:p>
        </w:tc>
        <w:tc>
          <w:tcPr>
            <w:tcW w:w="536" w:type="pct"/>
            <w:shd w:val="clear" w:color="auto" w:fill="auto"/>
          </w:tcPr>
          <w:p w:rsidR="003E65CD" w:rsidRPr="00EA61A6" w:rsidRDefault="003E65CD" w:rsidP="002667D7">
            <w:pPr>
              <w:spacing w:after="0"/>
              <w:jc w:val="both"/>
              <w:rPr>
                <w:rFonts w:ascii="Arial" w:hAnsi="Arial" w:cs="Arial"/>
                <w:sz w:val="18"/>
                <w:lang w:val="en-US"/>
              </w:rPr>
            </w:pPr>
          </w:p>
        </w:tc>
        <w:tc>
          <w:tcPr>
            <w:tcW w:w="449" w:type="pct"/>
            <w:shd w:val="clear" w:color="auto" w:fill="auto"/>
          </w:tcPr>
          <w:p w:rsidR="003E65CD" w:rsidRPr="00EA61A6" w:rsidRDefault="003E65CD" w:rsidP="002667D7">
            <w:pPr>
              <w:spacing w:after="0"/>
              <w:jc w:val="both"/>
              <w:rPr>
                <w:rFonts w:ascii="Arial" w:hAnsi="Arial" w:cs="Arial"/>
                <w:sz w:val="18"/>
                <w:lang w:val="en-US"/>
              </w:rPr>
            </w:pPr>
          </w:p>
        </w:tc>
        <w:tc>
          <w:tcPr>
            <w:tcW w:w="451" w:type="pct"/>
            <w:shd w:val="clear" w:color="auto" w:fill="auto"/>
          </w:tcPr>
          <w:p w:rsidR="003E65CD" w:rsidRPr="00EA61A6" w:rsidRDefault="003E65CD" w:rsidP="002667D7">
            <w:pPr>
              <w:spacing w:after="0"/>
              <w:jc w:val="both"/>
              <w:rPr>
                <w:rFonts w:ascii="Arial" w:hAnsi="Arial" w:cs="Arial"/>
                <w:sz w:val="18"/>
                <w:lang w:val="en-US"/>
              </w:rPr>
            </w:pPr>
          </w:p>
        </w:tc>
        <w:tc>
          <w:tcPr>
            <w:tcW w:w="449" w:type="pct"/>
            <w:shd w:val="clear" w:color="auto" w:fill="auto"/>
          </w:tcPr>
          <w:p w:rsidR="003E65CD" w:rsidRPr="00EA61A6" w:rsidRDefault="003E65CD" w:rsidP="002667D7">
            <w:pPr>
              <w:spacing w:after="0"/>
              <w:jc w:val="both"/>
              <w:rPr>
                <w:rFonts w:ascii="Arial" w:hAnsi="Arial" w:cs="Arial"/>
                <w:sz w:val="18"/>
                <w:lang w:val="en-US"/>
              </w:rPr>
            </w:pPr>
          </w:p>
        </w:tc>
        <w:tc>
          <w:tcPr>
            <w:tcW w:w="449" w:type="pct"/>
            <w:shd w:val="clear" w:color="auto" w:fill="auto"/>
          </w:tcPr>
          <w:p w:rsidR="003E65CD" w:rsidRPr="00EA61A6" w:rsidRDefault="003E65CD" w:rsidP="002667D7">
            <w:pPr>
              <w:spacing w:after="0"/>
              <w:jc w:val="both"/>
              <w:rPr>
                <w:rFonts w:ascii="Arial" w:hAnsi="Arial" w:cs="Arial"/>
                <w:sz w:val="18"/>
                <w:lang w:val="en-US"/>
              </w:rPr>
            </w:pPr>
          </w:p>
        </w:tc>
        <w:tc>
          <w:tcPr>
            <w:tcW w:w="457" w:type="pct"/>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2667D7">
            <w:pPr>
              <w:spacing w:after="0"/>
              <w:jc w:val="both"/>
              <w:rPr>
                <w:rFonts w:ascii="Arial" w:hAnsi="Arial" w:cs="Arial"/>
                <w:sz w:val="18"/>
                <w:lang w:val="en-US"/>
              </w:rPr>
            </w:pPr>
          </w:p>
        </w:tc>
        <w:tc>
          <w:tcPr>
            <w:tcW w:w="495" w:type="pct"/>
            <w:shd w:val="clear" w:color="auto" w:fill="auto"/>
          </w:tcPr>
          <w:p w:rsidR="003E65CD" w:rsidRPr="00EA61A6" w:rsidRDefault="003E65CD" w:rsidP="002667D7">
            <w:pPr>
              <w:spacing w:after="0"/>
              <w:jc w:val="both"/>
              <w:rPr>
                <w:rFonts w:ascii="Arial" w:hAnsi="Arial" w:cs="Arial"/>
                <w:sz w:val="18"/>
                <w:lang w:val="en-US"/>
              </w:rPr>
            </w:pPr>
          </w:p>
        </w:tc>
      </w:tr>
      <w:tr w:rsidR="003E65CD" w:rsidRPr="00EA61A6" w:rsidTr="002667D7">
        <w:trPr>
          <w:trHeight w:val="187"/>
          <w:jc w:val="center"/>
        </w:trPr>
        <w:tc>
          <w:tcPr>
            <w:tcW w:w="939" w:type="pct"/>
            <w:shd w:val="clear" w:color="auto" w:fill="auto"/>
          </w:tcPr>
          <w:p w:rsidR="003E65CD" w:rsidRPr="00EA61A6" w:rsidRDefault="003E65CD" w:rsidP="002667D7">
            <w:pPr>
              <w:spacing w:after="0"/>
              <w:jc w:val="both"/>
              <w:rPr>
                <w:rFonts w:ascii="Arial" w:hAnsi="Arial" w:cs="Arial"/>
                <w:sz w:val="18"/>
                <w:lang w:val="en-US"/>
              </w:rPr>
            </w:pPr>
            <w:bookmarkStart w:id="88" w:name="OLE_LINK55"/>
            <w:r w:rsidRPr="00EA61A6">
              <w:rPr>
                <w:rFonts w:ascii="Arial" w:hAnsi="Arial" w:cs="Arial"/>
                <w:sz w:val="18"/>
                <w:lang w:val="en-US"/>
              </w:rPr>
              <w:t>CA_n3-n78</w:t>
            </w:r>
          </w:p>
        </w:tc>
        <w:tc>
          <w:tcPr>
            <w:tcW w:w="536"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2667D7">
        <w:trPr>
          <w:trHeight w:val="187"/>
          <w:jc w:val="center"/>
        </w:trPr>
        <w:tc>
          <w:tcPr>
            <w:tcW w:w="939" w:type="pct"/>
            <w:shd w:val="clear" w:color="auto" w:fill="auto"/>
          </w:tcPr>
          <w:p w:rsidR="003E65CD" w:rsidRPr="00EA61A6" w:rsidRDefault="003E65CD" w:rsidP="002667D7">
            <w:pPr>
              <w:spacing w:after="0"/>
              <w:jc w:val="both"/>
              <w:rPr>
                <w:rFonts w:ascii="Arial" w:hAnsi="Arial" w:cs="Arial"/>
                <w:sz w:val="18"/>
                <w:lang w:val="en-US"/>
              </w:rPr>
            </w:pPr>
          </w:p>
        </w:tc>
        <w:tc>
          <w:tcPr>
            <w:tcW w:w="536"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2667D7">
        <w:trPr>
          <w:trHeight w:val="187"/>
          <w:jc w:val="center"/>
        </w:trPr>
        <w:tc>
          <w:tcPr>
            <w:tcW w:w="939" w:type="pct"/>
            <w:shd w:val="clear" w:color="auto" w:fill="auto"/>
          </w:tcPr>
          <w:p w:rsidR="003E65CD" w:rsidRPr="00EA61A6" w:rsidRDefault="003E65CD" w:rsidP="002667D7">
            <w:pPr>
              <w:spacing w:after="0"/>
              <w:jc w:val="both"/>
              <w:rPr>
                <w:rFonts w:ascii="Arial" w:hAnsi="Arial" w:cs="Arial"/>
                <w:sz w:val="18"/>
                <w:lang w:val="en-US"/>
              </w:rPr>
            </w:pPr>
          </w:p>
        </w:tc>
        <w:tc>
          <w:tcPr>
            <w:tcW w:w="536"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2667D7">
        <w:trPr>
          <w:trHeight w:val="187"/>
          <w:jc w:val="center"/>
        </w:trPr>
        <w:tc>
          <w:tcPr>
            <w:tcW w:w="939" w:type="pct"/>
            <w:shd w:val="clear" w:color="auto" w:fill="auto"/>
          </w:tcPr>
          <w:p w:rsidR="003E65CD" w:rsidRPr="00EA61A6" w:rsidRDefault="003E65CD" w:rsidP="002667D7">
            <w:pPr>
              <w:spacing w:after="0"/>
              <w:jc w:val="both"/>
              <w:rPr>
                <w:rFonts w:ascii="Arial" w:hAnsi="Arial" w:cs="Arial"/>
                <w:sz w:val="18"/>
                <w:lang w:val="en-US"/>
              </w:rPr>
            </w:pPr>
          </w:p>
        </w:tc>
        <w:tc>
          <w:tcPr>
            <w:tcW w:w="536"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r>
    </w:tbl>
    <w:bookmarkEnd w:id="88"/>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89" w:name="_Hlk118551765"/>
      <w:r w:rsidRPr="00BA4F26">
        <w:rPr>
          <w:rFonts w:ascii="Arial" w:hAnsi="Arial" w:cs="Arial"/>
          <w:b/>
        </w:rPr>
        <w:t>6.2.6-</w:t>
      </w:r>
      <w:r w:rsidRPr="00EA61A6">
        <w:rPr>
          <w:rFonts w:ascii="Arial" w:hAnsi="Arial" w:cs="Arial" w:hint="eastAsia"/>
          <w:b/>
        </w:rPr>
        <w:t>1</w:t>
      </w:r>
      <w:bookmarkEnd w:id="89"/>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2667D7">
        <w:trPr>
          <w:trHeight w:val="312"/>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2667D7">
        <w:trPr>
          <w:trHeight w:val="306"/>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2667D7">
        <w:trPr>
          <w:trHeight w:val="312"/>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2667D7">
        <w:trPr>
          <w:trHeight w:val="312"/>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2667D7">
        <w:trPr>
          <w:trHeight w:val="312"/>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2667D7">
        <w:trPr>
          <w:trHeight w:val="312"/>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2667D7">
        <w:trPr>
          <w:trHeight w:val="186"/>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2667D7">
        <w:trPr>
          <w:trHeight w:val="312"/>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2667D7">
        <w:trPr>
          <w:trHeight w:val="312"/>
          <w:jc w:val="center"/>
        </w:trPr>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90"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1" w:name="_Hlk118551883"/>
      <w:r w:rsidRPr="00BA4F26">
        <w:rPr>
          <w:lang w:val="en-US"/>
        </w:rPr>
        <w:t>6.2.6-</w:t>
      </w:r>
      <w:bookmarkEnd w:id="91"/>
      <w:r>
        <w:rPr>
          <w:rFonts w:hint="eastAsia"/>
          <w:lang w:val="en-US"/>
        </w:rPr>
        <w:t xml:space="preserve">2 and </w:t>
      </w:r>
      <w:r w:rsidRPr="00BA4F26">
        <w:rPr>
          <w:lang w:val="en-US"/>
        </w:rPr>
        <w:t>6.2.6-</w:t>
      </w:r>
      <w:r>
        <w:rPr>
          <w:rFonts w:hint="eastAsia"/>
          <w:lang w:val="en-US"/>
        </w:rPr>
        <w:t>3.</w:t>
      </w:r>
      <w:bookmarkEnd w:id="90"/>
    </w:p>
    <w:p w:rsidR="003E65CD" w:rsidRPr="00EA61A6" w:rsidRDefault="003E65CD" w:rsidP="003E65CD">
      <w:pPr>
        <w:jc w:val="center"/>
        <w:rPr>
          <w:rFonts w:ascii="Arial" w:hAnsi="Arial" w:cs="Arial"/>
          <w:b/>
        </w:rPr>
      </w:pPr>
      <w:bookmarkStart w:id="92"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ab"/>
        <w:tblW w:w="0" w:type="auto"/>
        <w:jc w:val="center"/>
        <w:tblLook w:val="04A0" w:firstRow="1" w:lastRow="0" w:firstColumn="1" w:lastColumn="0" w:noHBand="0" w:noVBand="1"/>
      </w:tblPr>
      <w:tblGrid>
        <w:gridCol w:w="2980"/>
        <w:gridCol w:w="1007"/>
        <w:gridCol w:w="1307"/>
      </w:tblGrid>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bookmarkStart w:id="93" w:name="OLE_LINK73"/>
            <w:r w:rsidRPr="00EA61A6">
              <w:rPr>
                <w:rFonts w:ascii="Arial" w:hAnsi="Arial" w:cs="Arial" w:hint="eastAsia"/>
                <w:sz w:val="18"/>
                <w:lang w:val="en-US"/>
              </w:rPr>
              <w:t xml:space="preserve">Band n3 </w:t>
            </w:r>
            <w:bookmarkEnd w:id="93"/>
            <w:r w:rsidRPr="00EA61A6">
              <w:rPr>
                <w:rFonts w:ascii="Arial" w:hAnsi="Arial" w:cs="Arial" w:hint="eastAsia"/>
                <w:sz w:val="18"/>
                <w:lang w:val="en-US"/>
              </w:rPr>
              <w:t>Thermal noise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27.4</w:t>
            </w:r>
          </w:p>
        </w:tc>
      </w:tr>
    </w:tbl>
    <w:bookmarkEnd w:id="92"/>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ab"/>
        <w:tblW w:w="0" w:type="auto"/>
        <w:jc w:val="center"/>
        <w:tblLook w:val="04A0" w:firstRow="1" w:lastRow="0" w:firstColumn="1" w:lastColumn="0" w:noHBand="0" w:noVBand="1"/>
      </w:tblPr>
      <w:tblGrid>
        <w:gridCol w:w="2980"/>
        <w:gridCol w:w="1007"/>
        <w:gridCol w:w="1307"/>
      </w:tblGrid>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bookmarkStart w:id="94" w:name="OLE_LINK2"/>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95" w:name="OLE_LINK76"/>
      <w:bookmarkEnd w:id="94"/>
      <w:r>
        <w:rPr>
          <w:rFonts w:hint="eastAsia"/>
          <w:lang w:val="en-US"/>
        </w:rPr>
        <w:t xml:space="preserve">With other PCB isolation and antenna isolation values, where the antenna isolation values are [10, 15, 20]dB, and the PCB isolation values are [60, 65, 70, 75, 80, 85, 90]dB, the </w:t>
      </w:r>
      <w:bookmarkStart w:id="96" w:name="OLE_LINK62"/>
      <w:r>
        <w:rPr>
          <w:rFonts w:hint="eastAsia"/>
          <w:lang w:val="en-US"/>
        </w:rPr>
        <w:t>IMD2/4 MSD values</w:t>
      </w:r>
      <w:bookmarkEnd w:id="96"/>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97" w:name="OLE_LINK64"/>
      <w:r w:rsidRPr="00EA61A6">
        <w:rPr>
          <w:rFonts w:ascii="Arial" w:hAnsi="Arial" w:cs="Arial" w:hint="eastAsia"/>
          <w:b/>
        </w:rPr>
        <w:t xml:space="preserve">with different </w:t>
      </w:r>
      <w:bookmarkEnd w:id="97"/>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ab"/>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bookmarkStart w:id="98" w:name="OLE_LINK88"/>
          </w:p>
        </w:tc>
        <w:tc>
          <w:tcPr>
            <w:tcW w:w="0" w:type="auto"/>
            <w:gridSpan w:val="2"/>
          </w:tcPr>
          <w:p w:rsidR="003E65CD" w:rsidRPr="00EA61A6" w:rsidRDefault="003E65CD" w:rsidP="002667D7">
            <w:pPr>
              <w:spacing w:after="0"/>
              <w:jc w:val="both"/>
              <w:rPr>
                <w:rFonts w:ascii="Arial" w:hAnsi="Arial" w:cs="Arial"/>
                <w:sz w:val="18"/>
                <w:lang w:val="en-US"/>
              </w:rPr>
            </w:pPr>
            <w:bookmarkStart w:id="99" w:name="OLE_LINK58"/>
            <w:r w:rsidRPr="00EA61A6">
              <w:rPr>
                <w:rFonts w:ascii="Arial" w:hAnsi="Arial" w:cs="Arial"/>
                <w:sz w:val="18"/>
                <w:lang w:val="en-US"/>
              </w:rPr>
              <w:t>Antenna iso.=</w:t>
            </w:r>
            <w:bookmarkEnd w:id="99"/>
            <w:r w:rsidRPr="00EA61A6">
              <w:rPr>
                <w:rFonts w:ascii="Arial" w:hAnsi="Arial" w:cs="Arial"/>
                <w:sz w:val="18"/>
                <w:lang w:val="en-US"/>
              </w:rPr>
              <w:t>10dB</w:t>
            </w:r>
          </w:p>
        </w:tc>
        <w:tc>
          <w:tcPr>
            <w:tcW w:w="0" w:type="auto"/>
            <w:gridSpan w:val="2"/>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bookmarkStart w:id="100" w:name="OLE_LINK60" w:colFirst="1" w:colLast="2"/>
          </w:p>
        </w:tc>
        <w:tc>
          <w:tcPr>
            <w:tcW w:w="882" w:type="dxa"/>
          </w:tcPr>
          <w:p w:rsidR="003E65CD" w:rsidRPr="00EA61A6" w:rsidRDefault="003E65CD" w:rsidP="002667D7">
            <w:pPr>
              <w:spacing w:after="0"/>
              <w:jc w:val="both"/>
              <w:rPr>
                <w:rFonts w:ascii="Arial" w:hAnsi="Arial" w:cs="Arial"/>
                <w:sz w:val="18"/>
                <w:lang w:val="en-US"/>
              </w:rPr>
            </w:pPr>
            <w:bookmarkStart w:id="101" w:name="OLE_LINK59"/>
            <w:r w:rsidRPr="00EA61A6">
              <w:rPr>
                <w:rFonts w:ascii="Arial" w:hAnsi="Arial" w:cs="Arial"/>
                <w:sz w:val="18"/>
                <w:lang w:val="en-US"/>
              </w:rPr>
              <w:t>IMD2</w:t>
            </w:r>
            <w:bookmarkEnd w:id="101"/>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bookmarkStart w:id="102" w:name="OLE_LINK57"/>
            <w:bookmarkEnd w:id="100"/>
            <w:r w:rsidRPr="00EA61A6">
              <w:rPr>
                <w:rFonts w:ascii="Arial" w:hAnsi="Arial" w:cs="Arial"/>
                <w:sz w:val="18"/>
                <w:lang w:val="en-US"/>
              </w:rPr>
              <w:t>PCB iso. = 60dB</w:t>
            </w:r>
            <w:bookmarkEnd w:id="102"/>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bookmarkStart w:id="103" w:name="OLE_LINK61" w:colFirst="0" w:colLast="0"/>
            <w:r w:rsidRPr="00EA61A6">
              <w:rPr>
                <w:rFonts w:ascii="Arial" w:hAnsi="Arial" w:cs="Arial"/>
                <w:sz w:val="18"/>
                <w:lang w:val="en-US"/>
              </w:rPr>
              <w:t>PCB iso. = 85dB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w:t>
            </w:r>
          </w:p>
        </w:tc>
      </w:tr>
      <w:bookmarkEnd w:id="103"/>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w:t>
            </w:r>
          </w:p>
        </w:tc>
      </w:tr>
    </w:tbl>
    <w:bookmarkEnd w:id="95"/>
    <w:bookmarkEnd w:id="98"/>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ab"/>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p>
        </w:tc>
        <w:tc>
          <w:tcPr>
            <w:tcW w:w="0" w:type="auto"/>
            <w:gridSpan w:val="2"/>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104" w:name="OLE_LINK67"/>
      <w:bookmarkStart w:id="105" w:name="OLE_LINK69"/>
      <w:r>
        <w:rPr>
          <w:rFonts w:hint="eastAsia"/>
          <w:lang w:val="en-US"/>
        </w:rPr>
        <w:t xml:space="preserve">dominated </w:t>
      </w:r>
      <w:bookmarkEnd w:id="104"/>
      <w:r>
        <w:rPr>
          <w:rFonts w:hint="eastAsia"/>
          <w:lang w:val="en-US"/>
        </w:rPr>
        <w:t>factor</w:t>
      </w:r>
      <w:bookmarkEnd w:id="105"/>
      <w:r>
        <w:rPr>
          <w:rFonts w:hint="eastAsia"/>
          <w:lang w:val="en-US"/>
        </w:rPr>
        <w:t xml:space="preserve"> when the </w:t>
      </w:r>
      <w:bookmarkStart w:id="106" w:name="OLE_LINK68"/>
      <w:r>
        <w:rPr>
          <w:rFonts w:hint="eastAsia"/>
          <w:lang w:val="en-US"/>
        </w:rPr>
        <w:t>PCB isolation</w:t>
      </w:r>
      <w:bookmarkEnd w:id="106"/>
      <w:r>
        <w:rPr>
          <w:rFonts w:hint="eastAsia"/>
          <w:lang w:val="en-US"/>
        </w:rPr>
        <w:t xml:space="preserve"> is about 75dB. However, when PCB isolation is larger than 75dB, the other RF parameters like diplexer/LNA become the</w:t>
      </w:r>
      <w:bookmarkStart w:id="107" w:name="OLE_LINK70"/>
      <w:r>
        <w:rPr>
          <w:rFonts w:hint="eastAsia"/>
          <w:lang w:val="en-US"/>
        </w:rPr>
        <w:t xml:space="preserve"> domination</w:t>
      </w:r>
      <w:bookmarkEnd w:id="107"/>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108"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09" w:name="OLE_LINK75"/>
      <w:r>
        <w:rPr>
          <w:rFonts w:hint="eastAsia"/>
          <w:lang w:val="en-US"/>
        </w:rPr>
        <w:t>channel bandwidth@n78=10MHz and channel bandwidth@n3 =5MHz</w:t>
      </w:r>
      <w:bookmarkEnd w:id="109"/>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08"/>
    <w:tbl>
      <w:tblPr>
        <w:tblStyle w:val="ab"/>
        <w:tblW w:w="0" w:type="auto"/>
        <w:jc w:val="center"/>
        <w:tblLook w:val="04A0" w:firstRow="1" w:lastRow="0" w:firstColumn="1" w:lastColumn="0" w:noHBand="0" w:noVBand="1"/>
      </w:tblPr>
      <w:tblGrid>
        <w:gridCol w:w="3471"/>
        <w:gridCol w:w="1007"/>
        <w:gridCol w:w="1307"/>
      </w:tblGrid>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 xml:space="preserve">IMD2 </w:t>
            </w:r>
            <w:bookmarkStart w:id="110" w:name="OLE_LINK12"/>
            <w:r w:rsidRPr="00EA61A6">
              <w:rPr>
                <w:rFonts w:ascii="Arial" w:hAnsi="Arial" w:cs="Arial" w:hint="eastAsia"/>
                <w:sz w:val="18"/>
                <w:lang w:val="en-US"/>
              </w:rPr>
              <w:t xml:space="preserve">(without CF) </w:t>
            </w:r>
            <w:bookmarkEnd w:id="110"/>
            <w:r w:rsidRPr="00EA61A6">
              <w:rPr>
                <w:rFonts w:ascii="Arial" w:hAnsi="Arial" w:cs="Arial" w:hint="eastAsia"/>
                <w:sz w:val="18"/>
                <w:lang w:val="en-US"/>
              </w:rPr>
              <w:t>(dBm)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2667D7">
        <w:trPr>
          <w:jc w:val="center"/>
        </w:trPr>
        <w:tc>
          <w:tcPr>
            <w:tcW w:w="0" w:type="auto"/>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111" w:name="OLE_LINK22"/>
      <w:r>
        <w:rPr>
          <w:rFonts w:hint="eastAsia"/>
          <w:lang w:val="en-US"/>
        </w:rPr>
        <w:t xml:space="preserve">Similar as IMD2/4 MSD, using the combinations of </w:t>
      </w:r>
      <w:bookmarkStart w:id="112" w:name="OLE_LINK13"/>
      <w:r>
        <w:rPr>
          <w:rFonts w:hint="eastAsia"/>
          <w:lang w:val="en-US"/>
        </w:rPr>
        <w:t xml:space="preserve">different </w:t>
      </w:r>
      <w:bookmarkEnd w:id="112"/>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113"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ab"/>
        <w:tblW w:w="0" w:type="auto"/>
        <w:jc w:val="center"/>
        <w:tblLook w:val="04A0" w:firstRow="1" w:lastRow="0" w:firstColumn="1" w:lastColumn="0" w:noHBand="0" w:noVBand="1"/>
      </w:tblPr>
      <w:tblGrid>
        <w:gridCol w:w="1542"/>
        <w:gridCol w:w="1743"/>
        <w:gridCol w:w="1743"/>
        <w:gridCol w:w="1743"/>
      </w:tblGrid>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bookmarkStart w:id="114" w:name="OLE_LINK80"/>
            <w:bookmarkEnd w:id="113"/>
          </w:p>
        </w:tc>
        <w:tc>
          <w:tcPr>
            <w:tcW w:w="0" w:type="auto"/>
          </w:tcPr>
          <w:p w:rsidR="003E65CD" w:rsidRPr="00EA61A6" w:rsidRDefault="003E65CD" w:rsidP="002667D7">
            <w:pPr>
              <w:spacing w:after="0"/>
              <w:jc w:val="both"/>
              <w:rPr>
                <w:rFonts w:ascii="Arial" w:hAnsi="Arial" w:cs="Arial"/>
                <w:sz w:val="18"/>
                <w:lang w:val="en-US"/>
              </w:rPr>
            </w:pPr>
            <w:bookmarkStart w:id="115" w:name="OLE_LINK77"/>
            <w:r w:rsidRPr="00EA61A6">
              <w:rPr>
                <w:rFonts w:ascii="Arial" w:hAnsi="Arial" w:cs="Arial" w:hint="eastAsia"/>
                <w:sz w:val="18"/>
                <w:lang w:val="en-US"/>
              </w:rPr>
              <w:t>Antenna iso.=10dB</w:t>
            </w:r>
            <w:bookmarkEnd w:id="115"/>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8.2</w:t>
            </w:r>
          </w:p>
        </w:tc>
      </w:tr>
    </w:tbl>
    <w:bookmarkEnd w:id="111"/>
    <w:bookmarkEnd w:id="114"/>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116" w:name="OLE_LINK84"/>
      <w:r>
        <w:rPr>
          <w:rFonts w:hint="eastAsia"/>
          <w:lang w:val="en-US"/>
        </w:rPr>
        <w:t>harmonic mixing MSD</w:t>
      </w:r>
      <w:bookmarkEnd w:id="116"/>
      <w:r>
        <w:rPr>
          <w:rFonts w:hint="eastAsia"/>
          <w:lang w:val="en-US"/>
        </w:rPr>
        <w:t xml:space="preserve"> defined for PC3</w:t>
      </w:r>
      <w:bookmarkStart w:id="117" w:name="OLE_LINK85"/>
      <w:r>
        <w:rPr>
          <w:rFonts w:hint="eastAsia"/>
          <w:lang w:val="en-US"/>
        </w:rPr>
        <w:t xml:space="preserve"> </w:t>
      </w:r>
      <w:bookmarkStart w:id="118" w:name="OLE_LINK86"/>
      <w:r>
        <w:rPr>
          <w:rFonts w:hint="eastAsia"/>
          <w:lang w:val="en-US"/>
        </w:rPr>
        <w:t>n3-n78</w:t>
      </w:r>
      <w:bookmarkEnd w:id="117"/>
      <w:bookmarkEnd w:id="118"/>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19" w:name="OLE_LINK87"/>
      <w:r>
        <w:rPr>
          <w:rFonts w:hint="eastAsia"/>
          <w:lang w:val="en-US"/>
        </w:rPr>
        <w:t>harmonic mixing MSD</w:t>
      </w:r>
      <w:bookmarkEnd w:id="119"/>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120"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0"/>
      <w:r>
        <w:rPr>
          <w:rFonts w:hint="eastAsia"/>
          <w:lang w:val="en-US"/>
        </w:rPr>
        <w:t xml:space="preserve"> </w:t>
      </w:r>
    </w:p>
    <w:p w:rsidR="003E65CD" w:rsidRPr="00EA61A6" w:rsidRDefault="003E65CD" w:rsidP="003E65CD">
      <w:pPr>
        <w:jc w:val="center"/>
        <w:rPr>
          <w:rFonts w:ascii="Arial" w:hAnsi="Arial" w:cs="Arial"/>
          <w:b/>
        </w:rPr>
      </w:pPr>
      <w:bookmarkStart w:id="121"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bookmarkStart w:id="122"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 path</w:t>
            </w:r>
          </w:p>
        </w:tc>
      </w:tr>
      <w:bookmarkEnd w:id="122"/>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bookmarkStart w:id="123"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r>
      <w:bookmarkEnd w:id="123"/>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r>
    </w:tbl>
    <w:bookmarkEnd w:id="121"/>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ab"/>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p>
        </w:tc>
        <w:tc>
          <w:tcPr>
            <w:tcW w:w="0" w:type="auto"/>
            <w:gridSpan w:val="2"/>
          </w:tcPr>
          <w:p w:rsidR="003E65CD" w:rsidRPr="00EA61A6" w:rsidRDefault="003E65CD" w:rsidP="002667D7">
            <w:pPr>
              <w:spacing w:after="0"/>
              <w:jc w:val="both"/>
              <w:rPr>
                <w:rFonts w:ascii="Arial" w:hAnsi="Arial" w:cs="Arial"/>
                <w:sz w:val="18"/>
                <w:lang w:val="en-US"/>
              </w:rPr>
            </w:pPr>
            <w:bookmarkStart w:id="124" w:name="OLE_LINK24"/>
            <w:r w:rsidRPr="00EA61A6">
              <w:rPr>
                <w:rFonts w:ascii="Arial" w:hAnsi="Arial" w:cs="Arial" w:hint="eastAsia"/>
                <w:sz w:val="18"/>
                <w:lang w:val="en-US"/>
              </w:rPr>
              <w:t>Antenna iso.</w:t>
            </w:r>
            <w:bookmarkEnd w:id="124"/>
            <w:r w:rsidRPr="00EA61A6">
              <w:rPr>
                <w:rFonts w:ascii="Arial" w:hAnsi="Arial" w:cs="Arial" w:hint="eastAsia"/>
                <w:sz w:val="18"/>
                <w:lang w:val="en-US"/>
              </w:rPr>
              <w:t>=10dB</w:t>
            </w:r>
          </w:p>
        </w:tc>
        <w:tc>
          <w:tcPr>
            <w:tcW w:w="0" w:type="auto"/>
            <w:gridSpan w:val="2"/>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2667D7">
            <w:pPr>
              <w:spacing w:after="0"/>
              <w:jc w:val="both"/>
              <w:rPr>
                <w:rFonts w:ascii="Arial" w:hAnsi="Arial" w:cs="Arial"/>
                <w:sz w:val="18"/>
                <w:lang w:val="en-US"/>
              </w:rPr>
            </w:pPr>
            <w:bookmarkStart w:id="125" w:name="OLE_LINK27"/>
            <w:r w:rsidRPr="00EA61A6">
              <w:rPr>
                <w:rFonts w:ascii="Arial" w:hAnsi="Arial" w:cs="Arial" w:hint="eastAsia"/>
                <w:sz w:val="18"/>
                <w:lang w:val="en-US"/>
              </w:rPr>
              <w:t xml:space="preserve">Antenna iso. </w:t>
            </w:r>
            <w:bookmarkEnd w:id="125"/>
            <w:r w:rsidRPr="00EA61A6">
              <w:rPr>
                <w:rFonts w:ascii="Arial" w:hAnsi="Arial" w:cs="Arial" w:hint="eastAsia"/>
                <w:sz w:val="18"/>
                <w:lang w:val="en-US"/>
              </w:rPr>
              <w:t>=20dB</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bookmarkStart w:id="126" w:name="OLE_LINK89" w:colFirst="1" w:colLast="2"/>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bookmarkStart w:id="127" w:name="OLE_LINK90" w:colFirst="4" w:colLast="4"/>
            <w:bookmarkEnd w:id="126"/>
            <w:r w:rsidRPr="00EA61A6">
              <w:rPr>
                <w:rFonts w:ascii="Arial" w:hAnsi="Arial" w:cs="Arial" w:hint="eastAsia"/>
                <w:sz w:val="18"/>
                <w:lang w:val="en-US"/>
              </w:rPr>
              <w:t>PCB iso. = 60dB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2.6</w:t>
            </w:r>
          </w:p>
        </w:tc>
      </w:tr>
    </w:tbl>
    <w:bookmarkEnd w:id="127"/>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128"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29" w:name="OLE_LINK93"/>
      <w:r w:rsidRPr="004214D4">
        <w:rPr>
          <w:rFonts w:hint="eastAsia"/>
          <w:b/>
          <w:bCs/>
          <w:iCs/>
          <w:lang w:val="en-US"/>
        </w:rPr>
        <w:t>and H2 MSD</w:t>
      </w:r>
      <w:bookmarkEnd w:id="129"/>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130" w:name="OLE_LINK96"/>
      <w:r w:rsidRPr="004214D4">
        <w:rPr>
          <w:rFonts w:hint="eastAsia"/>
          <w:b/>
          <w:bCs/>
          <w:iCs/>
          <w:lang w:val="en-US"/>
        </w:rPr>
        <w:t xml:space="preserve">Observation 5. For IMD4, the improved MSD </w:t>
      </w:r>
      <w:bookmarkStart w:id="131" w:name="OLE_LINK97"/>
      <w:r w:rsidRPr="004214D4">
        <w:rPr>
          <w:rFonts w:hint="eastAsia"/>
          <w:b/>
          <w:bCs/>
          <w:iCs/>
          <w:lang w:val="en-US"/>
        </w:rPr>
        <w:t>is less than 5dB</w:t>
      </w:r>
      <w:bookmarkEnd w:id="131"/>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132" w:name="OLE_LINK30"/>
      <w:bookmarkEnd w:id="130"/>
      <w:r w:rsidRPr="004214D4">
        <w:rPr>
          <w:rFonts w:hint="eastAsia"/>
          <w:b/>
          <w:bCs/>
          <w:iCs/>
          <w:lang w:val="en-US"/>
        </w:rPr>
        <w:t>Observation 6.</w:t>
      </w:r>
      <w:bookmarkEnd w:id="132"/>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28"/>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133" w:name="OLE_LINK18"/>
      <w:r>
        <w:rPr>
          <w:rFonts w:hint="eastAsia"/>
          <w:lang w:val="en-US"/>
        </w:rPr>
        <w:t>harmonic mixing</w:t>
      </w:r>
      <w:bookmarkEnd w:id="133"/>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ab"/>
        <w:tblW w:w="0" w:type="auto"/>
        <w:jc w:val="center"/>
        <w:tblLook w:val="04A0" w:firstRow="1" w:lastRow="0" w:firstColumn="1" w:lastColumn="0" w:noHBand="0" w:noVBand="1"/>
      </w:tblPr>
      <w:tblGrid>
        <w:gridCol w:w="1542"/>
        <w:gridCol w:w="1743"/>
        <w:gridCol w:w="1743"/>
        <w:gridCol w:w="1743"/>
      </w:tblGrid>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2667D7">
        <w:trPr>
          <w:jc w:val="center"/>
        </w:trPr>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34" w:name="OLE_LINK31"/>
      <w:r>
        <w:rPr>
          <w:rFonts w:hint="eastAsia"/>
          <w:lang w:val="en-US"/>
        </w:rPr>
        <w:t>some other method may need to be adopted</w:t>
      </w:r>
      <w:bookmarkEnd w:id="134"/>
      <w:r>
        <w:rPr>
          <w:rFonts w:hint="eastAsia"/>
          <w:lang w:val="en-US"/>
        </w:rPr>
        <w:t>.</w:t>
      </w:r>
    </w:p>
    <w:p w:rsidR="003E65CD" w:rsidRPr="004214D4" w:rsidRDefault="003E65CD" w:rsidP="003E65CD">
      <w:pPr>
        <w:widowControl w:val="0"/>
        <w:spacing w:before="120" w:after="120"/>
        <w:rPr>
          <w:b/>
          <w:bCs/>
          <w:iCs/>
        </w:rPr>
      </w:pPr>
      <w:bookmarkStart w:id="135" w:name="OLE_LINK35"/>
      <w:r w:rsidRPr="004214D4">
        <w:rPr>
          <w:rFonts w:hint="eastAsia"/>
          <w:b/>
          <w:bCs/>
          <w:iCs/>
          <w:lang w:val="en-US"/>
        </w:rPr>
        <w:t>Observation 7. For n28-n40 harmonic mixing, some other method may need to be adopted to further improving the MSD value.</w:t>
      </w:r>
    </w:p>
    <w:bookmarkEnd w:id="135"/>
    <w:p w:rsidR="003E65CD" w:rsidRDefault="003E65CD" w:rsidP="003E65CD">
      <w:pPr>
        <w:widowControl w:val="0"/>
        <w:spacing w:before="120" w:after="120"/>
      </w:pPr>
      <w:r>
        <w:rPr>
          <w:rFonts w:hint="eastAsia"/>
          <w:lang w:val="en-US"/>
        </w:rPr>
        <w:t>For harmonic mixing,</w:t>
      </w:r>
      <w:bookmarkStart w:id="136" w:name="OLE_LINK28"/>
      <w:r>
        <w:rPr>
          <w:rFonts w:hint="eastAsia"/>
          <w:lang w:val="en-US"/>
        </w:rPr>
        <w:t xml:space="preserve"> no matter for n3-n78 and n28-n40, the MSD value is almost keep unchanged when the antenna isolation is increased up to 20dB</w:t>
      </w:r>
      <w:bookmarkEnd w:id="136"/>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37" w:name="OLE_LINK26"/>
      <w:r>
        <w:rPr>
          <w:rFonts w:hint="eastAsia"/>
          <w:lang w:val="en-US"/>
        </w:rPr>
        <w:t>dominated factor.</w:t>
      </w:r>
      <w:bookmarkEnd w:id="137"/>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38"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38"/>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39" w:name="OLE_LINK38"/>
      <w:r>
        <w:rPr>
          <w:rFonts w:hint="eastAsia"/>
          <w:lang w:val="en-US"/>
        </w:rPr>
        <w:t>PCB isolation</w:t>
      </w:r>
      <w:bookmarkEnd w:id="139"/>
      <w:r>
        <w:rPr>
          <w:rFonts w:hint="eastAsia"/>
          <w:lang w:val="en-US"/>
        </w:rPr>
        <w:t xml:space="preserve"> (&gt;75dB?) is challenge in practice. So </w:t>
      </w:r>
      <w:bookmarkStart w:id="140" w:name="OLE_LINK37"/>
      <w:r>
        <w:rPr>
          <w:rFonts w:hint="eastAsia"/>
          <w:lang w:val="en-US"/>
        </w:rPr>
        <w:t xml:space="preserve">it would be better to discuss the achievable PCB isolation/antenna isolation values in practice when companies </w:t>
      </w:r>
      <w:bookmarkStart w:id="141" w:name="OLE_LINK47"/>
      <w:r>
        <w:rPr>
          <w:rFonts w:hint="eastAsia"/>
          <w:lang w:val="en-US"/>
        </w:rPr>
        <w:t xml:space="preserve">re-evaluate </w:t>
      </w:r>
      <w:bookmarkEnd w:id="141"/>
      <w:r>
        <w:rPr>
          <w:rFonts w:hint="eastAsia"/>
          <w:lang w:val="en-US"/>
        </w:rPr>
        <w:t>how much the MSD can be improved. Otherwise, the re-evaluated may big different among companies by using difference assumption.</w:t>
      </w:r>
      <w:bookmarkEnd w:id="140"/>
    </w:p>
    <w:p w:rsidR="003E65CD" w:rsidRPr="00EA61A6" w:rsidRDefault="003E65CD" w:rsidP="003E65CD">
      <w:pPr>
        <w:rPr>
          <w:color w:val="0000FF"/>
        </w:rPr>
      </w:pPr>
    </w:p>
    <w:p w:rsidR="003E65CD" w:rsidRDefault="003E65CD" w:rsidP="003E65CD">
      <w:pPr>
        <w:keepNext/>
        <w:keepLines/>
        <w:spacing w:before="120"/>
        <w:ind w:left="1134" w:hanging="1134"/>
        <w:outlineLvl w:val="2"/>
        <w:rPr>
          <w:rFonts w:ascii="Arial" w:eastAsia="等线" w:hAnsi="Arial"/>
          <w:sz w:val="28"/>
        </w:rPr>
      </w:pPr>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7</w:t>
      </w:r>
      <w:r w:rsidRPr="002459F7">
        <w:rPr>
          <w:rFonts w:ascii="Arial" w:eastAsia="等线" w:hAnsi="Arial"/>
          <w:sz w:val="28"/>
        </w:rPr>
        <w:tab/>
      </w:r>
      <w:r>
        <w:rPr>
          <w:rFonts w:ascii="Arial" w:eastAsia="等线" w:hAnsi="Arial"/>
          <w:sz w:val="28"/>
        </w:rPr>
        <w:t>Evaluation from LGE [14]</w:t>
      </w:r>
    </w:p>
    <w:p w:rsidR="003E65CD" w:rsidRDefault="003E65CD" w:rsidP="003E65CD">
      <w:pPr>
        <w:rPr>
          <w:lang w:val="en-US" w:eastAsia="ko-KR"/>
        </w:rPr>
      </w:pPr>
      <w:r>
        <w:rPr>
          <w:lang w:val="en-US" w:eastAsia="ko-KR"/>
        </w:rPr>
        <w:t xml:space="preserve">MSD values are analyzed for CA_n1-n3 based on Table1 and Table2. Table </w:t>
      </w:r>
      <w:bookmarkStart w:id="142" w:name="_Hlk118552141"/>
      <w:r w:rsidRPr="00AA33D9">
        <w:rPr>
          <w:lang w:val="en-US" w:eastAsia="ko-KR"/>
        </w:rPr>
        <w:t>6.2.7</w:t>
      </w:r>
      <w:r>
        <w:rPr>
          <w:lang w:val="en-US" w:eastAsia="ko-KR"/>
        </w:rPr>
        <w:t>-</w:t>
      </w:r>
      <w:bookmarkEnd w:id="142"/>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ab"/>
        <w:tblW w:w="0" w:type="auto"/>
        <w:tblLook w:val="04A0" w:firstRow="1" w:lastRow="0" w:firstColumn="1" w:lastColumn="0" w:noHBand="0" w:noVBand="1"/>
      </w:tblPr>
      <w:tblGrid>
        <w:gridCol w:w="1939"/>
        <w:gridCol w:w="1923"/>
        <w:gridCol w:w="1923"/>
        <w:gridCol w:w="1923"/>
        <w:gridCol w:w="1923"/>
      </w:tblGrid>
      <w:tr w:rsidR="003E65CD" w:rsidRPr="00AA33D9" w:rsidTr="002667D7">
        <w:tc>
          <w:tcPr>
            <w:tcW w:w="1971" w:type="dxa"/>
          </w:tcPr>
          <w:p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2667D7">
        <w:tc>
          <w:tcPr>
            <w:tcW w:w="1971"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2667D7">
        <w:tc>
          <w:tcPr>
            <w:tcW w:w="1971"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2667D7">
        <w:tc>
          <w:tcPr>
            <w:tcW w:w="1971"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2667D7">
        <w:tc>
          <w:tcPr>
            <w:tcW w:w="1971"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ab"/>
        <w:tblW w:w="0" w:type="auto"/>
        <w:tblLook w:val="04A0" w:firstRow="1" w:lastRow="0" w:firstColumn="1" w:lastColumn="0" w:noHBand="0" w:noVBand="1"/>
      </w:tblPr>
      <w:tblGrid>
        <w:gridCol w:w="3217"/>
        <w:gridCol w:w="3207"/>
        <w:gridCol w:w="3207"/>
      </w:tblGrid>
      <w:tr w:rsidR="003E65CD" w:rsidRPr="00AA33D9" w:rsidTr="002667D7">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2667D7">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2667D7">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2667D7">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2667D7">
            <w:pPr>
              <w:pStyle w:val="TAH"/>
              <w:spacing w:line="260" w:lineRule="auto"/>
            </w:pPr>
            <w:r>
              <w:t>Source of IMD</w:t>
            </w:r>
          </w:p>
        </w:tc>
      </w:tr>
      <w:tr w:rsidR="003E65CD" w:rsidTr="002667D7">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2667D7">
            <w:pPr>
              <w:pStyle w:val="TAH"/>
              <w:spacing w:line="260" w:lineRule="auto"/>
            </w:pPr>
          </w:p>
        </w:tc>
      </w:tr>
      <w:tr w:rsidR="003E65CD" w:rsidTr="002667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2667D7">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2667D7">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2667D7">
            <w:pPr>
              <w:pStyle w:val="TAC"/>
              <w:spacing w:line="260" w:lineRule="auto"/>
            </w:pPr>
            <w:r>
              <w:t>IMD3</w:t>
            </w:r>
          </w:p>
        </w:tc>
      </w:tr>
      <w:tr w:rsidR="003E65CD" w:rsidTr="002667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2667D7">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2667D7">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2667D7">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2667D7">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ab"/>
        <w:tblW w:w="0" w:type="auto"/>
        <w:jc w:val="center"/>
        <w:tblLook w:val="04A0" w:firstRow="1" w:lastRow="0" w:firstColumn="1" w:lastColumn="0" w:noHBand="0" w:noVBand="1"/>
      </w:tblPr>
      <w:tblGrid>
        <w:gridCol w:w="4820"/>
        <w:gridCol w:w="4811"/>
      </w:tblGrid>
      <w:tr w:rsidR="003E65CD" w:rsidRPr="00AA33D9" w:rsidTr="002667D7">
        <w:trPr>
          <w:jc w:val="center"/>
        </w:trPr>
        <w:tc>
          <w:tcPr>
            <w:tcW w:w="4927" w:type="dxa"/>
          </w:tcPr>
          <w:p w:rsidR="003E65CD" w:rsidRPr="00AA33D9" w:rsidRDefault="003E65CD" w:rsidP="002667D7">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2667D7">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2667D7">
        <w:trPr>
          <w:jc w:val="center"/>
        </w:trPr>
        <w:tc>
          <w:tcPr>
            <w:tcW w:w="4927" w:type="dxa"/>
          </w:tcPr>
          <w:p w:rsidR="003E65CD" w:rsidRPr="00AA33D9" w:rsidRDefault="003E65CD" w:rsidP="002667D7">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2667D7">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2667D7">
        <w:trPr>
          <w:jc w:val="center"/>
        </w:trPr>
        <w:tc>
          <w:tcPr>
            <w:tcW w:w="4927" w:type="dxa"/>
          </w:tcPr>
          <w:p w:rsidR="003E65CD" w:rsidRPr="00AA33D9" w:rsidRDefault="003E65CD" w:rsidP="002667D7">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2667D7">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2459F7" w:rsidRDefault="003E65CD" w:rsidP="003E65CD">
      <w:pPr>
        <w:keepNext/>
        <w:keepLines/>
        <w:spacing w:before="120"/>
        <w:ind w:left="1134" w:hanging="1134"/>
        <w:outlineLvl w:val="2"/>
        <w:rPr>
          <w:rFonts w:ascii="Arial" w:eastAsia="等线" w:hAnsi="Arial"/>
          <w:sz w:val="28"/>
        </w:rPr>
      </w:pPr>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8</w:t>
      </w:r>
      <w:r w:rsidRPr="002459F7">
        <w:rPr>
          <w:rFonts w:ascii="Arial" w:eastAsia="等线" w:hAnsi="Arial"/>
          <w:sz w:val="28"/>
        </w:rPr>
        <w:tab/>
      </w:r>
      <w:r>
        <w:rPr>
          <w:rFonts w:ascii="Arial" w:eastAsia="等线" w:hAnsi="Arial"/>
          <w:sz w:val="28"/>
        </w:rPr>
        <w:t>Evaluation from Xiaomi [15]</w:t>
      </w:r>
    </w:p>
    <w:p w:rsidR="003E65CD" w:rsidRPr="004B78BA" w:rsidRDefault="003E65CD" w:rsidP="003E65CD">
      <w:pPr>
        <w:pStyle w:val="4"/>
        <w:rPr>
          <w:rFonts w:eastAsia="等线"/>
        </w:rPr>
      </w:pPr>
      <w:bookmarkStart w:id="143" w:name="_Toc119921561"/>
      <w:r w:rsidRPr="004B78BA">
        <w:rPr>
          <w:rFonts w:eastAsia="等线"/>
        </w:rPr>
        <w:t>6.2.8.1</w:t>
      </w:r>
      <w:r w:rsidRPr="004B78BA">
        <w:rPr>
          <w:rFonts w:eastAsia="等线"/>
        </w:rPr>
        <w:tab/>
        <w:t>2nd harmonic MSD analysis for CA_n3-n78</w:t>
      </w:r>
      <w:bookmarkEnd w:id="143"/>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2667D7">
        <w:trPr>
          <w:trHeight w:val="285"/>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2667D7">
        <w:trPr>
          <w:trHeight w:val="570"/>
          <w:jc w:val="center"/>
        </w:trPr>
        <w:tc>
          <w:tcPr>
            <w:tcW w:w="232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4"/>
        <w:rPr>
          <w:rFonts w:eastAsia="等线"/>
        </w:rPr>
      </w:pPr>
      <w:bookmarkStart w:id="144" w:name="_Toc119921562"/>
      <w:r w:rsidRPr="004B78BA">
        <w:rPr>
          <w:rFonts w:eastAsia="等线"/>
        </w:rPr>
        <w:t>6.2.8.2</w:t>
      </w:r>
      <w:r w:rsidRPr="004B78BA">
        <w:rPr>
          <w:rFonts w:eastAsia="等线"/>
        </w:rPr>
        <w:tab/>
        <w:t>IMD MSD analysis for CA_n3-n78</w:t>
      </w:r>
      <w:bookmarkEnd w:id="144"/>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2667D7">
        <w:trPr>
          <w:trHeight w:val="259"/>
          <w:jc w:val="center"/>
        </w:trPr>
        <w:tc>
          <w:tcPr>
            <w:tcW w:w="1845" w:type="dxa"/>
            <w:vAlign w:val="center"/>
          </w:tcPr>
          <w:p w:rsidR="003E65CD" w:rsidRDefault="003E65CD" w:rsidP="002667D7">
            <w:pPr>
              <w:spacing w:after="0"/>
              <w:rPr>
                <w:rFonts w:ascii="Arial" w:eastAsia="Times New Roman" w:hAnsi="Arial" w:cs="Arial"/>
                <w:color w:val="000000"/>
                <w:sz w:val="18"/>
                <w:szCs w:val="18"/>
                <w:lang w:val="en-US"/>
              </w:rPr>
            </w:pPr>
          </w:p>
        </w:tc>
        <w:tc>
          <w:tcPr>
            <w:tcW w:w="2196"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2667D7">
        <w:trPr>
          <w:trHeight w:val="259"/>
          <w:jc w:val="center"/>
        </w:trPr>
        <w:tc>
          <w:tcPr>
            <w:tcW w:w="1845" w:type="dxa"/>
            <w:vAlign w:val="center"/>
          </w:tcPr>
          <w:p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2667D7">
        <w:trPr>
          <w:trHeight w:val="259"/>
          <w:jc w:val="center"/>
        </w:trPr>
        <w:tc>
          <w:tcPr>
            <w:tcW w:w="1845" w:type="dxa"/>
            <w:vAlign w:val="center"/>
          </w:tcPr>
          <w:p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2667D7">
        <w:trPr>
          <w:trHeight w:val="259"/>
          <w:jc w:val="center"/>
        </w:trPr>
        <w:tc>
          <w:tcPr>
            <w:tcW w:w="1845" w:type="dxa"/>
            <w:vAlign w:val="center"/>
          </w:tcPr>
          <w:p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2667D7">
        <w:trPr>
          <w:trHeight w:val="259"/>
          <w:jc w:val="center"/>
        </w:trPr>
        <w:tc>
          <w:tcPr>
            <w:tcW w:w="1845" w:type="dxa"/>
            <w:vAlign w:val="center"/>
          </w:tcPr>
          <w:p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2667D7">
        <w:trPr>
          <w:trHeight w:val="259"/>
          <w:jc w:val="center"/>
        </w:trPr>
        <w:tc>
          <w:tcPr>
            <w:tcW w:w="1845" w:type="dxa"/>
            <w:vAlign w:val="center"/>
          </w:tcPr>
          <w:p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2667D7">
        <w:trPr>
          <w:trHeight w:val="259"/>
          <w:jc w:val="center"/>
        </w:trPr>
        <w:tc>
          <w:tcPr>
            <w:tcW w:w="1845" w:type="dxa"/>
            <w:vAlign w:val="center"/>
          </w:tcPr>
          <w:p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2667D7">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2667D7">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2667D7">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2667D7">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2667D7">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2667D7">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2667D7">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2667D7">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5"/>
        <w:ind w:left="1418" w:hanging="1418"/>
        <w:rPr>
          <w:rFonts w:eastAsia="等线"/>
          <w:sz w:val="24"/>
        </w:rPr>
      </w:pPr>
      <w:bookmarkStart w:id="145" w:name="_Toc119921563"/>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45"/>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5"/>
        <w:ind w:left="1418" w:hanging="1418"/>
        <w:rPr>
          <w:rFonts w:eastAsia="等线"/>
          <w:sz w:val="24"/>
        </w:rPr>
      </w:pPr>
      <w:bookmarkStart w:id="146" w:name="_Toc119921564"/>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46"/>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4"/>
        <w:rPr>
          <w:rFonts w:eastAsia="等线"/>
        </w:rPr>
      </w:pPr>
      <w:bookmarkStart w:id="147" w:name="_Toc119921565"/>
      <w:r w:rsidRPr="004B78BA">
        <w:rPr>
          <w:rFonts w:eastAsia="等线"/>
        </w:rPr>
        <w:t>6.2.8.3</w:t>
      </w:r>
      <w:r>
        <w:rPr>
          <w:rFonts w:eastAsia="等线"/>
        </w:rPr>
        <w:tab/>
      </w:r>
      <w:r w:rsidRPr="004B78BA">
        <w:rPr>
          <w:rFonts w:eastAsia="等线"/>
        </w:rPr>
        <w:t>Comparison of MSD improvement for different MSD types</w:t>
      </w:r>
      <w:bookmarkEnd w:id="147"/>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2667D7">
        <w:trPr>
          <w:trHeight w:val="870"/>
          <w:jc w:val="center"/>
        </w:trPr>
        <w:tc>
          <w:tcPr>
            <w:tcW w:w="0" w:type="auto"/>
            <w:shd w:val="clear" w:color="auto" w:fill="auto"/>
          </w:tcPr>
          <w:p w:rsidR="003E65CD" w:rsidRPr="00B939CB" w:rsidRDefault="003E65CD" w:rsidP="002667D7">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2667D7">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2667D7">
        <w:trPr>
          <w:trHeight w:val="267"/>
          <w:jc w:val="center"/>
        </w:trPr>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2667D7">
        <w:trPr>
          <w:trHeight w:val="499"/>
          <w:jc w:val="center"/>
        </w:trPr>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2667D7">
        <w:trPr>
          <w:trHeight w:val="327"/>
          <w:jc w:val="center"/>
        </w:trPr>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3E65CD" w:rsidRPr="002459F7" w:rsidRDefault="003E65CD" w:rsidP="003E65CD">
      <w:pPr>
        <w:keepNext/>
        <w:keepLines/>
        <w:spacing w:before="120"/>
        <w:ind w:left="1134" w:hanging="1134"/>
        <w:outlineLvl w:val="2"/>
        <w:rPr>
          <w:rFonts w:ascii="Arial" w:eastAsia="等线" w:hAnsi="Arial"/>
          <w:sz w:val="28"/>
        </w:rPr>
      </w:pPr>
      <w:r>
        <w:rPr>
          <w:rFonts w:ascii="Arial" w:eastAsia="等线" w:hAnsi="Arial"/>
          <w:sz w:val="28"/>
        </w:rPr>
        <w:lastRenderedPageBreak/>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9</w:t>
      </w:r>
      <w:r w:rsidRPr="002459F7">
        <w:rPr>
          <w:rFonts w:ascii="Arial" w:eastAsia="等线" w:hAnsi="Arial"/>
          <w:sz w:val="28"/>
        </w:rPr>
        <w:tab/>
      </w:r>
      <w:r>
        <w:rPr>
          <w:rFonts w:ascii="Arial" w:eastAsia="等线" w:hAnsi="Arial"/>
          <w:sz w:val="28"/>
        </w:rPr>
        <w:t xml:space="preserve">Evaluation from </w:t>
      </w:r>
      <w:r>
        <w:rPr>
          <w:rFonts w:ascii="Arial" w:eastAsia="等线" w:hAnsi="Arial" w:hint="eastAsia"/>
          <w:sz w:val="28"/>
        </w:rPr>
        <w:t>Meta</w:t>
      </w:r>
      <w:r>
        <w:rPr>
          <w:rFonts w:ascii="Arial" w:eastAsia="等线" w:hAnsi="Arial"/>
          <w:sz w:val="28"/>
        </w:rPr>
        <w:t xml:space="preserve"> [16]</w:t>
      </w:r>
    </w:p>
    <w:p w:rsidR="003E65CD" w:rsidRPr="002E35B9" w:rsidRDefault="003E65CD" w:rsidP="003E65CD">
      <w:pPr>
        <w:pStyle w:val="4"/>
        <w:rPr>
          <w:rFonts w:eastAsia="等线"/>
        </w:rPr>
      </w:pPr>
      <w:bookmarkStart w:id="148" w:name="_Toc119921566"/>
      <w:bookmarkStart w:id="149" w:name="_Hlk109596836"/>
      <w:r w:rsidRPr="004B78BA">
        <w:rPr>
          <w:rFonts w:eastAsia="等线"/>
        </w:rPr>
        <w:t>6.2</w:t>
      </w:r>
      <w:r>
        <w:rPr>
          <w:rFonts w:eastAsia="等线"/>
        </w:rPr>
        <w:t>.9.1</w:t>
      </w:r>
      <w:r>
        <w:rPr>
          <w:rFonts w:eastAsia="等线"/>
        </w:rPr>
        <w:tab/>
      </w:r>
      <w:r w:rsidRPr="002E35B9">
        <w:rPr>
          <w:rFonts w:eastAsia="等线"/>
        </w:rPr>
        <w:t>MSD evaluation results by Harmonic problem</w:t>
      </w:r>
      <w:bookmarkEnd w:id="148"/>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49"/>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2667D7">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2667D7">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2667D7">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2667D7">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2667D7">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2667D7">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lastRenderedPageBreak/>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4"/>
        <w:rPr>
          <w:rFonts w:eastAsia="等线"/>
        </w:rPr>
      </w:pPr>
      <w:bookmarkStart w:id="150" w:name="_Toc119921567"/>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50"/>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2667D7">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2667D7">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2667D7">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2667D7">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2667D7">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2667D7">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2667D7">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2667D7">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2667D7">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2667D7">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2667D7">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2667D7">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4"/>
        <w:rPr>
          <w:rFonts w:eastAsia="等线"/>
        </w:rPr>
      </w:pPr>
      <w:bookmarkStart w:id="151" w:name="_Toc119921568"/>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51"/>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2667D7">
        <w:trPr>
          <w:trHeight w:val="445"/>
          <w:jc w:val="center"/>
        </w:trPr>
        <w:tc>
          <w:tcPr>
            <w:tcW w:w="1735" w:type="dxa"/>
            <w:vMerge w:val="restart"/>
            <w:noWrap/>
            <w:hideMark/>
          </w:tcPr>
          <w:p w:rsidR="003E65CD" w:rsidRPr="002E35B9" w:rsidRDefault="003E65CD" w:rsidP="002667D7">
            <w:pPr>
              <w:spacing w:after="0"/>
              <w:rPr>
                <w:rFonts w:ascii="Arial" w:hAnsi="Arial" w:cs="Arial"/>
                <w:color w:val="000000"/>
                <w:sz w:val="18"/>
              </w:rPr>
            </w:pPr>
            <w:r w:rsidRPr="002E35B9">
              <w:rPr>
                <w:rFonts w:ascii="Arial" w:hAnsi="Arial" w:cs="Arial"/>
                <w:color w:val="000000"/>
                <w:sz w:val="18"/>
              </w:rPr>
              <w:lastRenderedPageBreak/>
              <w:t>UE ref. architecture</w:t>
            </w:r>
          </w:p>
          <w:p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2667D7">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2667D7">
        <w:trPr>
          <w:trHeight w:val="299"/>
          <w:jc w:val="center"/>
        </w:trPr>
        <w:tc>
          <w:tcPr>
            <w:tcW w:w="1735" w:type="dxa"/>
            <w:vMerge/>
            <w:hideMark/>
          </w:tcPr>
          <w:p w:rsidR="003E65CD" w:rsidRPr="002E35B9" w:rsidRDefault="003E65CD" w:rsidP="002667D7">
            <w:pPr>
              <w:spacing w:after="0"/>
              <w:rPr>
                <w:rFonts w:ascii="Arial" w:hAnsi="Arial" w:cs="Arial"/>
                <w:color w:val="000000"/>
                <w:sz w:val="18"/>
              </w:rPr>
            </w:pPr>
          </w:p>
        </w:tc>
        <w:tc>
          <w:tcPr>
            <w:tcW w:w="4804" w:type="dxa"/>
            <w:gridSpan w:val="4"/>
            <w:hideMark/>
          </w:tcPr>
          <w:p w:rsidR="003E65CD" w:rsidRPr="002E35B9" w:rsidRDefault="003E65CD" w:rsidP="002667D7">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2667D7">
        <w:trPr>
          <w:trHeight w:val="229"/>
          <w:jc w:val="center"/>
        </w:trPr>
        <w:tc>
          <w:tcPr>
            <w:tcW w:w="1735" w:type="dxa"/>
            <w:vMerge/>
            <w:hideMark/>
          </w:tcPr>
          <w:p w:rsidR="003E65CD" w:rsidRPr="002E35B9" w:rsidRDefault="003E65CD" w:rsidP="002667D7">
            <w:pPr>
              <w:spacing w:after="0"/>
              <w:rPr>
                <w:rFonts w:ascii="Arial" w:hAnsi="Arial" w:cs="Arial"/>
                <w:color w:val="000000"/>
                <w:sz w:val="18"/>
              </w:rPr>
            </w:pPr>
          </w:p>
        </w:tc>
        <w:tc>
          <w:tcPr>
            <w:tcW w:w="1342"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2667D7">
        <w:trPr>
          <w:trHeight w:val="180"/>
          <w:jc w:val="center"/>
        </w:trPr>
        <w:tc>
          <w:tcPr>
            <w:tcW w:w="1735"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2667D7">
        <w:trPr>
          <w:trHeight w:val="180"/>
          <w:jc w:val="center"/>
        </w:trPr>
        <w:tc>
          <w:tcPr>
            <w:tcW w:w="1735" w:type="dxa"/>
            <w:noWrap/>
            <w:hideMark/>
          </w:tcPr>
          <w:p w:rsidR="003E65CD" w:rsidRPr="002E35B9" w:rsidRDefault="003E65CD" w:rsidP="002667D7">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2667D7">
        <w:trPr>
          <w:trHeight w:val="180"/>
          <w:jc w:val="center"/>
        </w:trPr>
        <w:tc>
          <w:tcPr>
            <w:tcW w:w="1735" w:type="dxa"/>
            <w:noWrap/>
            <w:hideMark/>
          </w:tcPr>
          <w:p w:rsidR="003E65CD" w:rsidRPr="002E35B9" w:rsidRDefault="003E65CD" w:rsidP="002667D7">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2667D7">
        <w:trPr>
          <w:trHeight w:val="180"/>
          <w:jc w:val="center"/>
        </w:trPr>
        <w:tc>
          <w:tcPr>
            <w:tcW w:w="1735"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2667D7">
        <w:trPr>
          <w:trHeight w:val="202"/>
          <w:jc w:val="center"/>
        </w:trPr>
        <w:tc>
          <w:tcPr>
            <w:tcW w:w="1735"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2667D7">
        <w:trPr>
          <w:trHeight w:val="180"/>
          <w:jc w:val="center"/>
        </w:trPr>
        <w:tc>
          <w:tcPr>
            <w:tcW w:w="1735"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2667D7">
        <w:trPr>
          <w:trHeight w:val="180"/>
          <w:jc w:val="center"/>
        </w:trPr>
        <w:tc>
          <w:tcPr>
            <w:tcW w:w="1735"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2667D7">
        <w:trPr>
          <w:trHeight w:val="414"/>
          <w:jc w:val="center"/>
        </w:trPr>
        <w:tc>
          <w:tcPr>
            <w:tcW w:w="2266"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2667D7">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2667D7">
        <w:trPr>
          <w:trHeight w:val="171"/>
          <w:jc w:val="center"/>
        </w:trPr>
        <w:tc>
          <w:tcPr>
            <w:tcW w:w="2266" w:type="dxa"/>
            <w:noWrap/>
            <w:hideMark/>
          </w:tcPr>
          <w:p w:rsidR="003E65CD" w:rsidRPr="002E35B9" w:rsidRDefault="003E65CD" w:rsidP="002667D7">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2667D7">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2667D7">
        <w:trPr>
          <w:trHeight w:val="219"/>
          <w:jc w:val="center"/>
        </w:trPr>
        <w:tc>
          <w:tcPr>
            <w:tcW w:w="2266" w:type="dxa"/>
            <w:noWrap/>
            <w:hideMark/>
          </w:tcPr>
          <w:p w:rsidR="003E65CD" w:rsidRPr="002E35B9" w:rsidRDefault="003E65CD" w:rsidP="002667D7">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2667D7">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2667D7">
        <w:trPr>
          <w:trHeight w:val="111"/>
          <w:jc w:val="center"/>
        </w:trPr>
        <w:tc>
          <w:tcPr>
            <w:tcW w:w="2266" w:type="dxa"/>
            <w:noWrap/>
            <w:hideMark/>
          </w:tcPr>
          <w:p w:rsidR="003E65CD" w:rsidRPr="002E35B9" w:rsidRDefault="003E65CD" w:rsidP="002667D7">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2667D7">
        <w:trPr>
          <w:trHeight w:val="159"/>
          <w:jc w:val="center"/>
        </w:trPr>
        <w:tc>
          <w:tcPr>
            <w:tcW w:w="2266" w:type="dxa"/>
            <w:noWrap/>
            <w:hideMark/>
          </w:tcPr>
          <w:p w:rsidR="003E65CD" w:rsidRPr="002E35B9" w:rsidRDefault="003E65CD" w:rsidP="002667D7">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2667D7">
        <w:trPr>
          <w:trHeight w:val="207"/>
          <w:jc w:val="center"/>
        </w:trPr>
        <w:tc>
          <w:tcPr>
            <w:tcW w:w="2266"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2667D7">
        <w:trPr>
          <w:trHeight w:val="113"/>
          <w:jc w:val="center"/>
        </w:trPr>
        <w:tc>
          <w:tcPr>
            <w:tcW w:w="2266"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2667D7">
        <w:trPr>
          <w:trHeight w:val="161"/>
          <w:jc w:val="center"/>
        </w:trPr>
        <w:tc>
          <w:tcPr>
            <w:tcW w:w="2266"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2667D7">
        <w:trPr>
          <w:trHeight w:val="209"/>
          <w:jc w:val="center"/>
        </w:trPr>
        <w:tc>
          <w:tcPr>
            <w:tcW w:w="2266"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2667D7">
        <w:trPr>
          <w:trHeight w:val="115"/>
          <w:jc w:val="center"/>
        </w:trPr>
        <w:tc>
          <w:tcPr>
            <w:tcW w:w="2266"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2667D7">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2667D7">
        <w:trPr>
          <w:trHeight w:val="149"/>
          <w:jc w:val="center"/>
        </w:trPr>
        <w:tc>
          <w:tcPr>
            <w:tcW w:w="2266"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2667D7">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ab"/>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2667D7">
        <w:trPr>
          <w:trHeight w:val="597"/>
          <w:jc w:val="center"/>
        </w:trPr>
        <w:tc>
          <w:tcPr>
            <w:tcW w:w="1975" w:type="dxa"/>
            <w:noWrap/>
            <w:hideMark/>
          </w:tcPr>
          <w:p w:rsidR="003E65CD" w:rsidRPr="002F7473" w:rsidRDefault="003E65CD" w:rsidP="002667D7">
            <w:pPr>
              <w:spacing w:after="0"/>
              <w:rPr>
                <w:rFonts w:ascii="Arial" w:hAnsi="Arial" w:cs="Arial"/>
                <w:b/>
                <w:sz w:val="18"/>
                <w:szCs w:val="18"/>
              </w:rPr>
            </w:pPr>
          </w:p>
        </w:tc>
        <w:tc>
          <w:tcPr>
            <w:tcW w:w="992" w:type="dxa"/>
            <w:noWrap/>
            <w:hideMark/>
          </w:tcPr>
          <w:p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2667D7">
        <w:trPr>
          <w:trHeight w:val="95"/>
          <w:jc w:val="center"/>
        </w:trPr>
        <w:tc>
          <w:tcPr>
            <w:tcW w:w="1975" w:type="dxa"/>
            <w:noWrap/>
            <w:hideMark/>
          </w:tcPr>
          <w:p w:rsidR="003E65CD" w:rsidRPr="002F7473" w:rsidRDefault="003E65CD" w:rsidP="002667D7">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2667D7">
        <w:trPr>
          <w:trHeight w:val="169"/>
          <w:jc w:val="center"/>
        </w:trPr>
        <w:tc>
          <w:tcPr>
            <w:tcW w:w="1975" w:type="dxa"/>
            <w:noWrap/>
            <w:hideMark/>
          </w:tcPr>
          <w:p w:rsidR="003E65CD" w:rsidRPr="002F7473" w:rsidRDefault="003E65CD" w:rsidP="002667D7">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2667D7">
        <w:trPr>
          <w:trHeight w:val="102"/>
          <w:jc w:val="center"/>
        </w:trPr>
        <w:tc>
          <w:tcPr>
            <w:tcW w:w="1975" w:type="dxa"/>
            <w:noWrap/>
            <w:hideMark/>
          </w:tcPr>
          <w:p w:rsidR="003E65CD" w:rsidRPr="002F7473" w:rsidRDefault="003E65CD" w:rsidP="002667D7">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2667D7">
        <w:trPr>
          <w:trHeight w:val="161"/>
          <w:jc w:val="center"/>
        </w:trPr>
        <w:tc>
          <w:tcPr>
            <w:tcW w:w="1975" w:type="dxa"/>
            <w:noWrap/>
            <w:hideMark/>
          </w:tcPr>
          <w:p w:rsidR="003E65CD" w:rsidRPr="002F7473" w:rsidRDefault="003E65CD" w:rsidP="002667D7">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2667D7">
            <w:pPr>
              <w:spacing w:after="0"/>
              <w:rPr>
                <w:rFonts w:ascii="Arial" w:hAnsi="Arial" w:cs="Arial"/>
                <w:color w:val="000000"/>
                <w:sz w:val="18"/>
                <w:szCs w:val="18"/>
              </w:rPr>
            </w:pPr>
          </w:p>
        </w:tc>
        <w:tc>
          <w:tcPr>
            <w:tcW w:w="1418" w:type="dxa"/>
            <w:noWrap/>
            <w:hideMark/>
          </w:tcPr>
          <w:p w:rsidR="003E65CD" w:rsidRPr="002F7473" w:rsidRDefault="003E65CD" w:rsidP="002667D7">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2667D7">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2667D7">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2667D7">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2"/>
      </w:pPr>
      <w:bookmarkStart w:id="152" w:name="_Toc119921569"/>
      <w:r>
        <w:t>6</w:t>
      </w:r>
      <w:r w:rsidRPr="002459F7">
        <w:t>.</w:t>
      </w:r>
      <w:r>
        <w:t>3</w:t>
      </w:r>
      <w:r>
        <w:tab/>
        <w:t>Conclusion</w:t>
      </w:r>
      <w:bookmarkEnd w:id="152"/>
    </w:p>
    <w:p w:rsidR="003E65CD" w:rsidRDefault="003E65CD" w:rsidP="003E65CD">
      <w:pPr>
        <w:rPr>
          <w:color w:val="0000FF"/>
        </w:rPr>
      </w:pPr>
      <w:r>
        <w:rPr>
          <w:rFonts w:hint="eastAsia"/>
          <w:color w:val="0000FF"/>
        </w:rPr>
        <w:t>A</w:t>
      </w:r>
      <w:r>
        <w:rPr>
          <w:color w:val="0000FF"/>
        </w:rPr>
        <w:t xml:space="preserve">ccording to the available evaluation from companies, it was concluded in RAN4#104-bis meeting that </w:t>
      </w:r>
      <w:r>
        <w:rPr>
          <w:lang w:val="en-US"/>
        </w:rPr>
        <w:t xml:space="preserve">MSD improvement is feasible [7]. </w:t>
      </w:r>
    </w:p>
    <w:p w:rsidR="005D7FD2" w:rsidRPr="005D7FD2" w:rsidRDefault="005D7FD2" w:rsidP="0020247E">
      <w:pPr>
        <w:rPr>
          <w:color w:val="0000FF"/>
        </w:rPr>
      </w:pPr>
    </w:p>
    <w:p w:rsidR="00D665AE" w:rsidRDefault="00D665AE" w:rsidP="00EA1CAF">
      <w:pPr>
        <w:pStyle w:val="10"/>
      </w:pPr>
      <w:bookmarkStart w:id="153" w:name="_Toc119921570"/>
      <w:r>
        <w:lastRenderedPageBreak/>
        <w:t>7</w:t>
      </w:r>
      <w:r w:rsidR="00E732C3">
        <w:tab/>
      </w:r>
      <w:r w:rsidR="00612051">
        <w:t>Study of s</w:t>
      </w:r>
      <w:r w:rsidR="00291902">
        <w:t>ignalling</w:t>
      </w:r>
      <w:r w:rsidR="005D7FD2">
        <w:t xml:space="preserve"> for </w:t>
      </w:r>
      <w:r w:rsidR="00612051">
        <w:t xml:space="preserve">improved </w:t>
      </w:r>
      <w:r w:rsidR="005D7FD2">
        <w:t>lower MSD</w:t>
      </w:r>
      <w:bookmarkEnd w:id="153"/>
    </w:p>
    <w:p w:rsidR="00BD0F44" w:rsidRDefault="0020247E" w:rsidP="00BD0F44">
      <w:r w:rsidRPr="00876963">
        <w:rPr>
          <w:i/>
          <w:color w:val="0000FF"/>
        </w:rPr>
        <w:t>&lt;To be added&gt;</w:t>
      </w:r>
    </w:p>
    <w:p w:rsidR="00BD0F44" w:rsidRPr="00612051" w:rsidRDefault="00BD0F44" w:rsidP="00BD0F44"/>
    <w:p w:rsidR="00BD0F44" w:rsidRDefault="00BD0F44" w:rsidP="00BD0F44"/>
    <w:p w:rsidR="00BD0F44" w:rsidRDefault="00BD0F44" w:rsidP="00BD0F44"/>
    <w:p w:rsidR="00BD0F44" w:rsidRDefault="00BD0F44" w:rsidP="00BD0F44"/>
    <w:p w:rsidR="00054A22" w:rsidRPr="00235394" w:rsidRDefault="00CC517D" w:rsidP="00EA1CAF">
      <w:pPr>
        <w:pStyle w:val="10"/>
        <w:ind w:left="0" w:firstLine="0"/>
      </w:pPr>
      <w:bookmarkStart w:id="154" w:name="_Toc119921571"/>
      <w:r>
        <w:t>Annex A</w:t>
      </w:r>
      <w:r w:rsidR="00080512" w:rsidRPr="004D3578">
        <w:t xml:space="preserve"> (informative):</w:t>
      </w:r>
      <w:r w:rsidR="00080512" w:rsidRPr="004D3578">
        <w:br/>
        <w:t>Change history</w:t>
      </w:r>
      <w:bookmarkStart w:id="155" w:name="historyclause"/>
      <w:bookmarkEnd w:id="154"/>
      <w:bookmarkEnd w:id="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04036" w:rsidP="00C04036">
            <w:pPr>
              <w:pStyle w:val="TAC"/>
              <w:jc w:val="left"/>
              <w:rPr>
                <w:sz w:val="16"/>
                <w:szCs w:val="16"/>
              </w:rPr>
            </w:pPr>
          </w:p>
        </w:tc>
        <w:tc>
          <w:tcPr>
            <w:tcW w:w="800" w:type="dxa"/>
            <w:shd w:val="solid" w:color="FFFFFF" w:fill="auto"/>
          </w:tcPr>
          <w:p w:rsidR="00C04036" w:rsidRDefault="00C04036" w:rsidP="00C04036">
            <w:pPr>
              <w:pStyle w:val="TAC"/>
              <w:jc w:val="left"/>
              <w:rPr>
                <w:sz w:val="16"/>
                <w:szCs w:val="16"/>
              </w:rPr>
            </w:pPr>
          </w:p>
        </w:tc>
        <w:tc>
          <w:tcPr>
            <w:tcW w:w="1094" w:type="dxa"/>
            <w:shd w:val="solid" w:color="FFFFFF" w:fill="auto"/>
          </w:tcPr>
          <w:p w:rsidR="00C04036" w:rsidRPr="00EF675B" w:rsidRDefault="00C04036" w:rsidP="00C04036">
            <w:pPr>
              <w:pStyle w:val="TAC"/>
              <w:jc w:val="left"/>
              <w:rPr>
                <w:sz w:val="16"/>
                <w:szCs w:val="16"/>
              </w:rPr>
            </w:pP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FF0630" w:rsidRDefault="00C04036" w:rsidP="00C04036">
            <w:pPr>
              <w:pStyle w:val="TAL"/>
              <w:rPr>
                <w:sz w:val="16"/>
                <w:szCs w:val="16"/>
              </w:rPr>
            </w:pPr>
          </w:p>
        </w:tc>
        <w:tc>
          <w:tcPr>
            <w:tcW w:w="708" w:type="dxa"/>
            <w:shd w:val="solid" w:color="FFFFFF" w:fill="auto"/>
          </w:tcPr>
          <w:p w:rsidR="00C04036" w:rsidRDefault="00C04036" w:rsidP="00C04036">
            <w:pPr>
              <w:pStyle w:val="TAC"/>
              <w:jc w:val="left"/>
              <w:rPr>
                <w:sz w:val="16"/>
                <w:szCs w:val="16"/>
              </w:rPr>
            </w:pPr>
          </w:p>
        </w:tc>
      </w:tr>
      <w:tr w:rsidR="00C04036" w:rsidRPr="006B0D02" w:rsidTr="003F6378">
        <w:tc>
          <w:tcPr>
            <w:tcW w:w="800" w:type="dxa"/>
            <w:shd w:val="solid" w:color="FFFFFF" w:fill="auto"/>
          </w:tcPr>
          <w:p w:rsidR="00C04036" w:rsidRDefault="00C04036" w:rsidP="00C04036">
            <w:pPr>
              <w:pStyle w:val="TAC"/>
              <w:jc w:val="left"/>
              <w:rPr>
                <w:sz w:val="16"/>
                <w:szCs w:val="16"/>
              </w:rPr>
            </w:pPr>
          </w:p>
        </w:tc>
        <w:tc>
          <w:tcPr>
            <w:tcW w:w="800" w:type="dxa"/>
            <w:shd w:val="solid" w:color="FFFFFF" w:fill="auto"/>
          </w:tcPr>
          <w:p w:rsidR="00C04036" w:rsidRDefault="00C04036" w:rsidP="00C04036">
            <w:pPr>
              <w:pStyle w:val="TAC"/>
              <w:jc w:val="left"/>
              <w:rPr>
                <w:sz w:val="16"/>
                <w:szCs w:val="16"/>
              </w:rPr>
            </w:pPr>
          </w:p>
        </w:tc>
        <w:tc>
          <w:tcPr>
            <w:tcW w:w="1094" w:type="dxa"/>
            <w:shd w:val="solid" w:color="FFFFFF" w:fill="auto"/>
          </w:tcPr>
          <w:p w:rsidR="00C04036" w:rsidRDefault="00C04036" w:rsidP="00C04036">
            <w:pPr>
              <w:pStyle w:val="TAC"/>
              <w:jc w:val="left"/>
              <w:rPr>
                <w:sz w:val="16"/>
                <w:szCs w:val="16"/>
              </w:rPr>
            </w:pP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Default="00C04036" w:rsidP="00C04036">
            <w:pPr>
              <w:pStyle w:val="TAL"/>
              <w:rPr>
                <w:sz w:val="16"/>
                <w:szCs w:val="16"/>
              </w:rPr>
            </w:pPr>
          </w:p>
        </w:tc>
        <w:tc>
          <w:tcPr>
            <w:tcW w:w="708" w:type="dxa"/>
            <w:shd w:val="solid" w:color="FFFFFF" w:fill="auto"/>
          </w:tcPr>
          <w:p w:rsidR="00C04036" w:rsidRDefault="00C04036" w:rsidP="00C04036">
            <w:pPr>
              <w:pStyle w:val="TAC"/>
              <w:jc w:val="left"/>
              <w:rPr>
                <w:sz w:val="16"/>
                <w:szCs w:val="16"/>
              </w:rPr>
            </w:pPr>
          </w:p>
        </w:tc>
      </w:tr>
      <w:tr w:rsidR="00C04036" w:rsidRPr="006B0D02" w:rsidTr="003F6378">
        <w:tc>
          <w:tcPr>
            <w:tcW w:w="800" w:type="dxa"/>
            <w:shd w:val="solid" w:color="FFFFFF" w:fill="auto"/>
          </w:tcPr>
          <w:p w:rsidR="00C04036" w:rsidRDefault="00C04036" w:rsidP="00C04036">
            <w:pPr>
              <w:pStyle w:val="TAC"/>
              <w:jc w:val="left"/>
              <w:rPr>
                <w:sz w:val="16"/>
                <w:szCs w:val="16"/>
                <w:lang w:eastAsia="zh-CN"/>
              </w:rPr>
            </w:pPr>
          </w:p>
        </w:tc>
        <w:tc>
          <w:tcPr>
            <w:tcW w:w="800" w:type="dxa"/>
            <w:shd w:val="solid" w:color="FFFFFF" w:fill="auto"/>
          </w:tcPr>
          <w:p w:rsidR="00C04036" w:rsidRDefault="00C04036" w:rsidP="00C04036">
            <w:pPr>
              <w:pStyle w:val="TAC"/>
              <w:jc w:val="left"/>
              <w:rPr>
                <w:sz w:val="16"/>
                <w:szCs w:val="16"/>
                <w:lang w:eastAsia="zh-CN"/>
              </w:rPr>
            </w:pPr>
          </w:p>
        </w:tc>
        <w:tc>
          <w:tcPr>
            <w:tcW w:w="1094" w:type="dxa"/>
            <w:shd w:val="solid" w:color="FFFFFF" w:fill="auto"/>
          </w:tcPr>
          <w:p w:rsidR="00C04036" w:rsidRDefault="00C04036" w:rsidP="00C04036">
            <w:pPr>
              <w:pStyle w:val="TAC"/>
              <w:jc w:val="left"/>
              <w:rPr>
                <w:sz w:val="16"/>
                <w:szCs w:val="16"/>
                <w:lang w:eastAsia="zh-CN"/>
              </w:rPr>
            </w:pPr>
          </w:p>
        </w:tc>
        <w:tc>
          <w:tcPr>
            <w:tcW w:w="425" w:type="dxa"/>
            <w:shd w:val="solid" w:color="FFFFFF" w:fill="auto"/>
          </w:tcPr>
          <w:p w:rsidR="00C04036" w:rsidRPr="00D3694A" w:rsidRDefault="00C04036" w:rsidP="00C04036">
            <w:pPr>
              <w:pStyle w:val="TAL"/>
              <w:rPr>
                <w:sz w:val="16"/>
                <w:szCs w:val="16"/>
              </w:rPr>
            </w:pPr>
          </w:p>
        </w:tc>
        <w:tc>
          <w:tcPr>
            <w:tcW w:w="425" w:type="dxa"/>
            <w:shd w:val="solid" w:color="FFFFFF" w:fill="auto"/>
          </w:tcPr>
          <w:p w:rsidR="00C04036" w:rsidRPr="00D3694A" w:rsidRDefault="00C04036" w:rsidP="00C04036">
            <w:pPr>
              <w:pStyle w:val="TAR"/>
              <w:rPr>
                <w:sz w:val="16"/>
                <w:szCs w:val="16"/>
              </w:rPr>
            </w:pPr>
          </w:p>
        </w:tc>
        <w:tc>
          <w:tcPr>
            <w:tcW w:w="425" w:type="dxa"/>
            <w:shd w:val="solid" w:color="FFFFFF" w:fill="auto"/>
          </w:tcPr>
          <w:p w:rsidR="00C04036" w:rsidRPr="00D3694A" w:rsidRDefault="00C04036" w:rsidP="00C04036">
            <w:pPr>
              <w:pStyle w:val="TAC"/>
              <w:rPr>
                <w:sz w:val="16"/>
                <w:szCs w:val="16"/>
              </w:rPr>
            </w:pPr>
          </w:p>
        </w:tc>
        <w:tc>
          <w:tcPr>
            <w:tcW w:w="4962" w:type="dxa"/>
            <w:shd w:val="solid" w:color="FFFFFF" w:fill="auto"/>
          </w:tcPr>
          <w:p w:rsidR="00C04036" w:rsidRPr="00416682" w:rsidRDefault="00C04036" w:rsidP="00C04036">
            <w:pPr>
              <w:pStyle w:val="TAL"/>
              <w:rPr>
                <w:sz w:val="16"/>
                <w:szCs w:val="16"/>
                <w:lang w:eastAsia="zh-CN"/>
              </w:rPr>
            </w:pPr>
          </w:p>
        </w:tc>
        <w:tc>
          <w:tcPr>
            <w:tcW w:w="708" w:type="dxa"/>
            <w:shd w:val="solid" w:color="FFFFFF" w:fill="auto"/>
          </w:tcPr>
          <w:p w:rsidR="00C04036" w:rsidRDefault="00C04036" w:rsidP="00C04036">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86CAA" w:rsidRDefault="00C86CAA">
      <w:r>
        <w:separator/>
      </w:r>
    </w:p>
  </w:endnote>
  <w:endnote w:type="continuationSeparator" w:id="0">
    <w:p w:rsidR="00C86CAA" w:rsidRDefault="00C86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86CAA" w:rsidRDefault="00C86CAA">
      <w:r>
        <w:separator/>
      </w:r>
    </w:p>
  </w:footnote>
  <w:footnote w:type="continuationSeparator" w:id="0">
    <w:p w:rsidR="00C86CAA" w:rsidRDefault="00C86C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7322">
      <w:rPr>
        <w:rFonts w:ascii="Arial" w:hAnsi="Arial" w:cs="Arial"/>
        <w:b/>
        <w:noProof/>
        <w:sz w:val="18"/>
        <w:szCs w:val="18"/>
      </w:rPr>
      <w:t>3GPP TR 38.881 V0.2.0 (2022-11)</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7322">
      <w:rPr>
        <w:rFonts w:ascii="Arial" w:hAnsi="Arial" w:cs="Arial"/>
        <w:b/>
        <w:noProof/>
        <w:sz w:val="18"/>
        <w:szCs w:val="18"/>
      </w:rPr>
      <w:t>Release 18</w:t>
    </w:r>
    <w:r>
      <w:rPr>
        <w:rFonts w:ascii="Arial" w:hAnsi="Arial" w:cs="Arial"/>
        <w:b/>
        <w:sz w:val="18"/>
        <w:szCs w:val="18"/>
      </w:rPr>
      <w:fldChar w:fldCharType="end"/>
    </w:r>
  </w:p>
  <w:p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D6C51"/>
    <w:rsid w:val="002D6E8C"/>
    <w:rsid w:val="002E00EE"/>
    <w:rsid w:val="002E3545"/>
    <w:rsid w:val="003172DC"/>
    <w:rsid w:val="0035462D"/>
    <w:rsid w:val="003562A6"/>
    <w:rsid w:val="003719F2"/>
    <w:rsid w:val="003765B8"/>
    <w:rsid w:val="00395A7B"/>
    <w:rsid w:val="003A2B36"/>
    <w:rsid w:val="003A7C82"/>
    <w:rsid w:val="003C3971"/>
    <w:rsid w:val="003E05FF"/>
    <w:rsid w:val="003E65CD"/>
    <w:rsid w:val="003F6378"/>
    <w:rsid w:val="00415C1E"/>
    <w:rsid w:val="00421C64"/>
    <w:rsid w:val="00423334"/>
    <w:rsid w:val="004345EC"/>
    <w:rsid w:val="004347DD"/>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A323F"/>
    <w:rsid w:val="006B30D0"/>
    <w:rsid w:val="006B5D87"/>
    <w:rsid w:val="006C161E"/>
    <w:rsid w:val="006C3D95"/>
    <w:rsid w:val="006D1365"/>
    <w:rsid w:val="006D5E23"/>
    <w:rsid w:val="006E5C86"/>
    <w:rsid w:val="00701116"/>
    <w:rsid w:val="0070475D"/>
    <w:rsid w:val="007054A1"/>
    <w:rsid w:val="00713C44"/>
    <w:rsid w:val="00734A5B"/>
    <w:rsid w:val="0074026F"/>
    <w:rsid w:val="007429F6"/>
    <w:rsid w:val="00744E76"/>
    <w:rsid w:val="00752074"/>
    <w:rsid w:val="0075226B"/>
    <w:rsid w:val="00766E5F"/>
    <w:rsid w:val="007732CA"/>
    <w:rsid w:val="007738D9"/>
    <w:rsid w:val="00774DA4"/>
    <w:rsid w:val="00781F0F"/>
    <w:rsid w:val="00786FFC"/>
    <w:rsid w:val="007976FB"/>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7207E"/>
    <w:rsid w:val="00985B92"/>
    <w:rsid w:val="009A5936"/>
    <w:rsid w:val="009C2F40"/>
    <w:rsid w:val="009C4E1B"/>
    <w:rsid w:val="009D6999"/>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C6BC6"/>
    <w:rsid w:val="00AD0D3C"/>
    <w:rsid w:val="00AE3495"/>
    <w:rsid w:val="00AE65E2"/>
    <w:rsid w:val="00AE6A9D"/>
    <w:rsid w:val="00B13D27"/>
    <w:rsid w:val="00B15449"/>
    <w:rsid w:val="00B42FBF"/>
    <w:rsid w:val="00B51EFD"/>
    <w:rsid w:val="00B6795F"/>
    <w:rsid w:val="00B93086"/>
    <w:rsid w:val="00BA19ED"/>
    <w:rsid w:val="00BA4B8D"/>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72833"/>
    <w:rsid w:val="00C80F1D"/>
    <w:rsid w:val="00C86CAA"/>
    <w:rsid w:val="00C93F40"/>
    <w:rsid w:val="00CA306F"/>
    <w:rsid w:val="00CA3D0C"/>
    <w:rsid w:val="00CC517D"/>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E034F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5D7FD2"/>
    <w:pPr>
      <w:spacing w:after="180"/>
    </w:pPr>
    <w:rPr>
      <w:lang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1"/>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pPr>
      <w:ind w:left="1418" w:hanging="1418"/>
      <w:outlineLvl w:val="3"/>
    </w:pPr>
    <w:rPr>
      <w:sz w:val="24"/>
    </w:rPr>
  </w:style>
  <w:style w:type="paragraph" w:styleId="5">
    <w:name w:val="heading 5"/>
    <w:aliases w:val="h5,Heading5,Head5,H5,M5,mh2,Module heading 2,heading 8,Numbered Sub-list,Heading 81"/>
    <w:basedOn w:val="4"/>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0"/>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EF2271"/>
    <w:rPr>
      <w:rFonts w:ascii="Arial" w:hAnsi="Arial"/>
      <w:sz w:val="32"/>
      <w:lang w:eastAsia="en-US"/>
    </w:rPr>
  </w:style>
  <w:style w:type="character" w:customStyle="1" w:styleId="11">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rsid w:val="00EF2271"/>
    <w:rPr>
      <w:rFonts w:ascii="Arial" w:hAnsi="Arial"/>
      <w:sz w:val="36"/>
      <w:lang w:eastAsia="en-US"/>
    </w:rPr>
  </w:style>
  <w:style w:type="character" w:customStyle="1" w:styleId="30">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ae">
    <w:name w:val="列表段落 字符"/>
    <w:aliases w:val="- Bullets 字符,목록 단락 字符,リスト段落 字符,?? ?? 字符,????? 字符,???? 字符,列出段落 字符,Lista1 字符,列出段落1 字符,中等深浅网格 1 - 着色 21 字符,¥¡¡¡¡ì¬º¥¹¥È¶ÎÂä 字符,ÁÐ³ö¶ÎÂä 字符,列表段落1 字符,—ño’i—Ž 字符,¥ê¥¹¥È¶ÎÂä 字符,1st level - Bullet List Paragraph 字符,Lettre d'introduction 字符"/>
    <w:link w:val="af"/>
    <w:uiPriority w:val="34"/>
    <w:qFormat/>
    <w:locked/>
    <w:rsid w:val="008A1932"/>
    <w:rPr>
      <w:rFonts w:ascii="宋体" w:eastAsia="宋体" w:hAnsi="宋体"/>
      <w:lang w:eastAsia="en-US"/>
    </w:rPr>
  </w:style>
  <w:style w:type="paragraph" w:styleId="af">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a1"/>
    <w:link w:val="ae"/>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2"/>
    <w:link w:val="4"/>
    <w:rsid w:val="003E65C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
    <w:basedOn w:val="a2"/>
    <w:link w:val="5"/>
    <w:rsid w:val="003E65CD"/>
    <w:rPr>
      <w:rFonts w:ascii="Arial" w:hAnsi="Arial"/>
      <w:sz w:val="22"/>
      <w:lang w:eastAsia="en-US"/>
    </w:rPr>
  </w:style>
  <w:style w:type="character" w:customStyle="1" w:styleId="60">
    <w:name w:val="标题 6 字符"/>
    <w:aliases w:val="T1 字符,Header 6 字符"/>
    <w:basedOn w:val="a2"/>
    <w:link w:val="6"/>
    <w:rsid w:val="003E65CD"/>
    <w:rPr>
      <w:rFonts w:ascii="Arial" w:hAnsi="Arial"/>
      <w:lang w:eastAsia="en-US"/>
    </w:rPr>
  </w:style>
  <w:style w:type="character" w:customStyle="1" w:styleId="70">
    <w:name w:val="标题 7 字符"/>
    <w:basedOn w:val="a2"/>
    <w:link w:val="7"/>
    <w:rsid w:val="003E65CD"/>
    <w:rPr>
      <w:rFonts w:ascii="Arial" w:hAnsi="Arial"/>
      <w:lang w:eastAsia="en-US"/>
    </w:rPr>
  </w:style>
  <w:style w:type="character" w:customStyle="1" w:styleId="80">
    <w:name w:val="标题 8 字符"/>
    <w:basedOn w:val="a2"/>
    <w:link w:val="8"/>
    <w:rsid w:val="003E65CD"/>
    <w:rPr>
      <w:rFonts w:ascii="Arial" w:hAnsi="Arial"/>
      <w:sz w:val="36"/>
      <w:lang w:eastAsia="en-US"/>
    </w:rPr>
  </w:style>
  <w:style w:type="character" w:customStyle="1" w:styleId="90">
    <w:name w:val="标题 9 字符"/>
    <w:basedOn w:val="a2"/>
    <w:link w:val="9"/>
    <w:rsid w:val="003E65CD"/>
    <w:rPr>
      <w:rFonts w:ascii="Arial" w:hAnsi="Arial"/>
      <w:sz w:val="36"/>
      <w:lang w:eastAsia="en-US"/>
    </w:rPr>
  </w:style>
  <w:style w:type="paragraph" w:customStyle="1" w:styleId="CharChar24">
    <w:name w:val="Char Char24"/>
    <w:basedOn w:val="a1"/>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2"/>
    <w:link w:val="a5"/>
    <w:rsid w:val="003E65CD"/>
    <w:rPr>
      <w:rFonts w:ascii="Arial" w:hAnsi="Arial"/>
      <w:b/>
      <w:noProof/>
      <w:sz w:val="18"/>
      <w:lang w:eastAsia="ja-JP"/>
    </w:rPr>
  </w:style>
  <w:style w:type="paragraph" w:styleId="12">
    <w:name w:val="index 1"/>
    <w:basedOn w:val="a1"/>
    <w:rsid w:val="003E65CD"/>
    <w:pPr>
      <w:keepLines/>
      <w:overflowPunct w:val="0"/>
      <w:autoSpaceDE w:val="0"/>
      <w:autoSpaceDN w:val="0"/>
      <w:adjustRightInd w:val="0"/>
      <w:textAlignment w:val="baseline"/>
    </w:pPr>
    <w:rPr>
      <w:rFonts w:eastAsia="宋体"/>
      <w:lang w:eastAsia="zh-CN"/>
    </w:rPr>
  </w:style>
  <w:style w:type="paragraph" w:styleId="21">
    <w:name w:val="index 2"/>
    <w:basedOn w:val="12"/>
    <w:rsid w:val="003E65CD"/>
    <w:pPr>
      <w:ind w:left="284"/>
    </w:pPr>
  </w:style>
  <w:style w:type="character" w:customStyle="1" w:styleId="a8">
    <w:name w:val="页脚 字符"/>
    <w:basedOn w:val="a2"/>
    <w:link w:val="a7"/>
    <w:rsid w:val="003E65CD"/>
    <w:rPr>
      <w:rFonts w:ascii="Arial" w:hAnsi="Arial"/>
      <w:b/>
      <w:i/>
      <w:noProof/>
      <w:sz w:val="18"/>
      <w:lang w:eastAsia="ja-JP"/>
    </w:rPr>
  </w:style>
  <w:style w:type="character" w:styleId="af0">
    <w:name w:val="footnote reference"/>
    <w:rsid w:val="003E65C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1"/>
    <w:rsid w:val="003E65CD"/>
    <w:rPr>
      <w:rFonts w:eastAsia="宋体"/>
      <w:sz w:val="16"/>
      <w:lang w:eastAsia="zh-CN"/>
    </w:rPr>
  </w:style>
  <w:style w:type="paragraph" w:customStyle="1" w:styleId="contribution">
    <w:name w:val="contribution"/>
    <w:basedOn w:val="10"/>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22">
    <w:name w:val="List Number 2"/>
    <w:basedOn w:val="af3"/>
    <w:rsid w:val="003E65CD"/>
    <w:pPr>
      <w:ind w:left="851"/>
    </w:pPr>
  </w:style>
  <w:style w:type="paragraph" w:styleId="af3">
    <w:name w:val="List Number"/>
    <w:basedOn w:val="af4"/>
    <w:rsid w:val="003E65CD"/>
  </w:style>
  <w:style w:type="paragraph" w:styleId="af4">
    <w:name w:val="List"/>
    <w:basedOn w:val="a1"/>
    <w:rsid w:val="003E65CD"/>
    <w:pPr>
      <w:overflowPunct w:val="0"/>
      <w:autoSpaceDE w:val="0"/>
      <w:autoSpaceDN w:val="0"/>
      <w:adjustRightInd w:val="0"/>
      <w:ind w:left="568" w:hanging="284"/>
      <w:textAlignment w:val="baseline"/>
    </w:pPr>
    <w:rPr>
      <w:rFonts w:eastAsia="宋体"/>
      <w:lang w:eastAsia="zh-CN"/>
    </w:rPr>
  </w:style>
  <w:style w:type="paragraph" w:styleId="23">
    <w:name w:val="List Bullet 2"/>
    <w:basedOn w:val="af5"/>
    <w:rsid w:val="003E65CD"/>
    <w:pPr>
      <w:ind w:left="851"/>
    </w:pPr>
  </w:style>
  <w:style w:type="paragraph" w:styleId="af5">
    <w:name w:val="List Bullet"/>
    <w:basedOn w:val="af4"/>
    <w:rsid w:val="003E65CD"/>
  </w:style>
  <w:style w:type="paragraph" w:styleId="31">
    <w:name w:val="List Bullet 3"/>
    <w:basedOn w:val="23"/>
    <w:rsid w:val="003E65CD"/>
    <w:pPr>
      <w:ind w:left="1135"/>
    </w:pPr>
  </w:style>
  <w:style w:type="paragraph" w:styleId="24">
    <w:name w:val="List 2"/>
    <w:basedOn w:val="af4"/>
    <w:rsid w:val="003E65CD"/>
    <w:pPr>
      <w:ind w:left="851"/>
    </w:pPr>
  </w:style>
  <w:style w:type="paragraph" w:styleId="32">
    <w:name w:val="List 3"/>
    <w:basedOn w:val="24"/>
    <w:rsid w:val="003E65CD"/>
    <w:pPr>
      <w:ind w:left="1135"/>
    </w:pPr>
  </w:style>
  <w:style w:type="paragraph" w:styleId="41">
    <w:name w:val="List 4"/>
    <w:basedOn w:val="32"/>
    <w:rsid w:val="003E65CD"/>
    <w:pPr>
      <w:ind w:left="1418"/>
    </w:pPr>
  </w:style>
  <w:style w:type="paragraph" w:styleId="51">
    <w:name w:val="List 5"/>
    <w:basedOn w:val="41"/>
    <w:rsid w:val="003E65CD"/>
    <w:pPr>
      <w:ind w:left="1702"/>
    </w:pPr>
  </w:style>
  <w:style w:type="paragraph" w:styleId="42">
    <w:name w:val="List Bullet 4"/>
    <w:basedOn w:val="31"/>
    <w:rsid w:val="003E65CD"/>
    <w:pPr>
      <w:ind w:left="1418"/>
    </w:pPr>
  </w:style>
  <w:style w:type="paragraph" w:styleId="52">
    <w:name w:val="List Bullet 5"/>
    <w:basedOn w:val="42"/>
    <w:rsid w:val="003E65CD"/>
    <w:pPr>
      <w:ind w:left="1702"/>
    </w:pPr>
  </w:style>
  <w:style w:type="paragraph" w:styleId="af6">
    <w:name w:val="index heading"/>
    <w:basedOn w:val="a1"/>
    <w:next w:val="a1"/>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af7">
    <w:name w:val="caption"/>
    <w:aliases w:val="cap,cap Char,Caption Char,Caption Char1 Char,cap Char Char1,Caption Char Char1 Char,cap Char2 Char,Ca,Caption Char C...,cap1,cap2,cap11,Légende-figure,Légende-figure Char,Beschrifubg,Beschriftung Char,label,cap11 Char Char Char"/>
    <w:basedOn w:val="a1"/>
    <w:next w:val="a1"/>
    <w:link w:val="af8"/>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af9">
    <w:name w:val="Document Map"/>
    <w:basedOn w:val="a1"/>
    <w:link w:val="afa"/>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afa">
    <w:name w:val="文档结构图 字符"/>
    <w:basedOn w:val="a2"/>
    <w:link w:val="af9"/>
    <w:rsid w:val="003E65CD"/>
    <w:rPr>
      <w:rFonts w:ascii="Tahoma" w:eastAsia="宋体" w:hAnsi="Tahoma"/>
      <w:shd w:val="clear" w:color="auto" w:fill="000080"/>
      <w:lang w:eastAsia="zh-CN"/>
    </w:rPr>
  </w:style>
  <w:style w:type="paragraph" w:styleId="afb">
    <w:name w:val="Plain Text"/>
    <w:basedOn w:val="a1"/>
    <w:link w:val="afc"/>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afc">
    <w:name w:val="纯文本 字符"/>
    <w:basedOn w:val="a2"/>
    <w:link w:val="afb"/>
    <w:rsid w:val="003E65CD"/>
    <w:rPr>
      <w:rFonts w:ascii="Courier New" w:eastAsia="宋体" w:hAnsi="Courier New"/>
      <w:lang w:val="nb-NO" w:eastAsia="zh-CN"/>
    </w:rPr>
  </w:style>
  <w:style w:type="paragraph" w:styleId="afd">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e"/>
    <w:rsid w:val="003E65CD"/>
    <w:pPr>
      <w:overflowPunct w:val="0"/>
      <w:autoSpaceDE w:val="0"/>
      <w:autoSpaceDN w:val="0"/>
      <w:adjustRightInd w:val="0"/>
      <w:textAlignment w:val="baseline"/>
    </w:pPr>
    <w:rPr>
      <w:rFonts w:eastAsia="宋体"/>
      <w:lang w:eastAsia="zh-CN"/>
    </w:rPr>
  </w:style>
  <w:style w:type="character" w:customStyle="1" w:styleId="afe">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basedOn w:val="a2"/>
    <w:link w:val="afd"/>
    <w:rsid w:val="003E65CD"/>
    <w:rPr>
      <w:rFonts w:eastAsia="宋体"/>
      <w:lang w:eastAsia="zh-CN"/>
    </w:rPr>
  </w:style>
  <w:style w:type="paragraph" w:styleId="aff">
    <w:name w:val="Body Text Indent"/>
    <w:basedOn w:val="a1"/>
    <w:link w:val="aff0"/>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aff0">
    <w:name w:val="正文文本缩进 字符"/>
    <w:basedOn w:val="a2"/>
    <w:link w:val="aff"/>
    <w:rsid w:val="003E65CD"/>
    <w:rPr>
      <w:rFonts w:eastAsia="宋体"/>
      <w:snapToGrid w:val="0"/>
      <w:kern w:val="2"/>
      <w:sz w:val="21"/>
      <w:lang w:eastAsia="en-US"/>
    </w:rPr>
  </w:style>
  <w:style w:type="paragraph" w:styleId="aff1">
    <w:name w:val="table of figures"/>
    <w:basedOn w:val="a1"/>
    <w:next w:val="a1"/>
    <w:rsid w:val="003E65CD"/>
    <w:pPr>
      <w:overflowPunct w:val="0"/>
      <w:autoSpaceDE w:val="0"/>
      <w:autoSpaceDN w:val="0"/>
      <w:adjustRightInd w:val="0"/>
      <w:ind w:left="400" w:hanging="400"/>
      <w:jc w:val="center"/>
      <w:textAlignment w:val="baseline"/>
    </w:pPr>
    <w:rPr>
      <w:rFonts w:eastAsia="宋体"/>
      <w:b/>
      <w:lang w:eastAsia="zh-CN"/>
    </w:rPr>
  </w:style>
  <w:style w:type="paragraph" w:styleId="25">
    <w:name w:val="Body Text 2"/>
    <w:basedOn w:val="a1"/>
    <w:link w:val="26"/>
    <w:rsid w:val="003E65CD"/>
    <w:pPr>
      <w:overflowPunct w:val="0"/>
      <w:autoSpaceDE w:val="0"/>
      <w:autoSpaceDN w:val="0"/>
      <w:adjustRightInd w:val="0"/>
      <w:textAlignment w:val="baseline"/>
    </w:pPr>
    <w:rPr>
      <w:rFonts w:eastAsia="宋体"/>
      <w:i/>
      <w:lang w:eastAsia="zh-CN"/>
    </w:rPr>
  </w:style>
  <w:style w:type="character" w:customStyle="1" w:styleId="26">
    <w:name w:val="正文文本 2 字符"/>
    <w:basedOn w:val="a2"/>
    <w:link w:val="25"/>
    <w:rsid w:val="003E65CD"/>
    <w:rPr>
      <w:rFonts w:eastAsia="宋体"/>
      <w:i/>
      <w:lang w:eastAsia="zh-CN"/>
    </w:rPr>
  </w:style>
  <w:style w:type="paragraph" w:styleId="33">
    <w:name w:val="Body Text Indent 3"/>
    <w:basedOn w:val="a1"/>
    <w:link w:val="34"/>
    <w:rsid w:val="003E65CD"/>
    <w:pPr>
      <w:overflowPunct w:val="0"/>
      <w:autoSpaceDE w:val="0"/>
      <w:autoSpaceDN w:val="0"/>
      <w:adjustRightInd w:val="0"/>
      <w:ind w:left="1080"/>
      <w:textAlignment w:val="baseline"/>
    </w:pPr>
    <w:rPr>
      <w:rFonts w:eastAsia="宋体"/>
      <w:lang w:eastAsia="zh-CN"/>
    </w:rPr>
  </w:style>
  <w:style w:type="character" w:customStyle="1" w:styleId="34">
    <w:name w:val="正文文本缩进 3 字符"/>
    <w:basedOn w:val="a2"/>
    <w:link w:val="33"/>
    <w:rsid w:val="003E65CD"/>
    <w:rPr>
      <w:rFonts w:eastAsia="宋体"/>
      <w:lang w:eastAsia="zh-CN"/>
    </w:rPr>
  </w:style>
  <w:style w:type="paragraph" w:styleId="aff2">
    <w:name w:val="annotation text"/>
    <w:basedOn w:val="a1"/>
    <w:link w:val="aff3"/>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aff3">
    <w:name w:val="批注文字 字符"/>
    <w:basedOn w:val="a2"/>
    <w:link w:val="aff2"/>
    <w:rsid w:val="003E65CD"/>
    <w:rPr>
      <w:rFonts w:ascii="–¾’©" w:eastAsia="–¾’©"/>
      <w:sz w:val="24"/>
      <w:lang w:eastAsia="en-US"/>
    </w:rPr>
  </w:style>
  <w:style w:type="character" w:styleId="aff4">
    <w:name w:val="page number"/>
    <w:basedOn w:val="a2"/>
    <w:rsid w:val="003E65CD"/>
  </w:style>
  <w:style w:type="paragraph" w:styleId="35">
    <w:name w:val="Body Text 3"/>
    <w:basedOn w:val="a1"/>
    <w:link w:val="36"/>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36">
    <w:name w:val="正文文本 3 字符"/>
    <w:basedOn w:val="a2"/>
    <w:link w:val="35"/>
    <w:rsid w:val="003E65CD"/>
    <w:rPr>
      <w:rFonts w:eastAsia="Osaka"/>
      <w:color w:val="000000"/>
      <w:lang w:eastAsia="zh-CN"/>
    </w:rPr>
  </w:style>
  <w:style w:type="character" w:styleId="aff5">
    <w:name w:val="annotation reference"/>
    <w:rsid w:val="003E65CD"/>
    <w:rPr>
      <w:sz w:val="16"/>
      <w:szCs w:val="16"/>
    </w:rPr>
  </w:style>
  <w:style w:type="paragraph" w:styleId="aff6">
    <w:name w:val="annotation subject"/>
    <w:basedOn w:val="aff2"/>
    <w:next w:val="aff2"/>
    <w:link w:val="aff7"/>
    <w:rsid w:val="003E65CD"/>
    <w:pPr>
      <w:widowControl/>
      <w:spacing w:line="240" w:lineRule="auto"/>
    </w:pPr>
    <w:rPr>
      <w:rFonts w:ascii="Times New Roman" w:eastAsia="Times New Roman"/>
      <w:b/>
      <w:bCs/>
      <w:sz w:val="20"/>
      <w:lang w:eastAsia="en-GB"/>
    </w:rPr>
  </w:style>
  <w:style w:type="character" w:customStyle="1" w:styleId="aff7">
    <w:name w:val="批注主题 字符"/>
    <w:basedOn w:val="aff3"/>
    <w:link w:val="aff6"/>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a1"/>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a1"/>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
    <w:link w:val="Heading4Char"/>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
    <w:name w:val="Heading4 Char"/>
    <w:link w:val="Heading4"/>
    <w:semiHidden/>
    <w:rsid w:val="003E65CD"/>
    <w:rPr>
      <w:rFonts w:ascii="Arial" w:eastAsia="宋体" w:hAnsi="Arial"/>
      <w:sz w:val="28"/>
      <w:lang w:val="en-US" w:eastAsia="zh-CN"/>
    </w:rPr>
  </w:style>
  <w:style w:type="paragraph" w:customStyle="1" w:styleId="aff8">
    <w:name w:val="样式 页眉"/>
    <w:basedOn w:val="a5"/>
    <w:link w:val="Char0"/>
    <w:rsid w:val="003E65CD"/>
    <w:rPr>
      <w:rFonts w:eastAsia="Arial"/>
      <w:bCs/>
      <w:sz w:val="22"/>
      <w:lang w:eastAsia="en-US"/>
    </w:rPr>
  </w:style>
  <w:style w:type="character" w:customStyle="1" w:styleId="Char0">
    <w:name w:val="样式 页眉 Char"/>
    <w:link w:val="aff8"/>
    <w:rsid w:val="003E65CD"/>
    <w:rPr>
      <w:rFonts w:ascii="Arial" w:eastAsia="Arial" w:hAnsi="Arial"/>
      <w:b/>
      <w:bCs/>
      <w:noProof/>
      <w:sz w:val="22"/>
      <w:lang w:eastAsia="en-US"/>
    </w:rPr>
  </w:style>
  <w:style w:type="paragraph" w:customStyle="1" w:styleId="a">
    <w:name w:val="表格题注"/>
    <w:next w:val="a1"/>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a1"/>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a1"/>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a1"/>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a1"/>
    <w:uiPriority w:val="99"/>
    <w:rsid w:val="003E65CD"/>
    <w:pPr>
      <w:numPr>
        <w:numId w:val="14"/>
      </w:numPr>
      <w:spacing w:after="80"/>
    </w:pPr>
    <w:rPr>
      <w:rFonts w:eastAsia="宋体"/>
      <w:sz w:val="18"/>
      <w:lang w:val="en-US" w:eastAsia="zh-CN"/>
    </w:rPr>
  </w:style>
  <w:style w:type="paragraph" w:styleId="aff9">
    <w:name w:val="Date"/>
    <w:basedOn w:val="a1"/>
    <w:next w:val="a1"/>
    <w:link w:val="affa"/>
    <w:rsid w:val="003E65CD"/>
    <w:pPr>
      <w:overflowPunct w:val="0"/>
      <w:autoSpaceDE w:val="0"/>
      <w:autoSpaceDN w:val="0"/>
      <w:adjustRightInd w:val="0"/>
      <w:ind w:leftChars="2500" w:left="100"/>
      <w:textAlignment w:val="baseline"/>
    </w:pPr>
    <w:rPr>
      <w:rFonts w:eastAsia="宋体"/>
      <w:lang w:eastAsia="zh-CN"/>
    </w:rPr>
  </w:style>
  <w:style w:type="character" w:customStyle="1" w:styleId="affa">
    <w:name w:val="日期 字符"/>
    <w:basedOn w:val="a2"/>
    <w:link w:val="aff9"/>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a1"/>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a1"/>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af8">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
    <w:link w:val="af7"/>
    <w:uiPriority w:val="35"/>
    <w:rsid w:val="003E65CD"/>
    <w:rPr>
      <w:rFonts w:eastAsia="宋体"/>
      <w:b/>
      <w:lang w:eastAsia="zh-CN"/>
    </w:rPr>
  </w:style>
  <w:style w:type="paragraph" w:customStyle="1" w:styleId="TableText">
    <w:name w:val="TableText"/>
    <w:basedOn w:val="aff"/>
    <w:rsid w:val="003E65CD"/>
  </w:style>
  <w:style w:type="paragraph" w:customStyle="1" w:styleId="CRCoverPage">
    <w:name w:val="CR Cover Page"/>
    <w:next w:val="a1"/>
    <w:link w:val="CRCoverPageChar"/>
    <w:rsid w:val="003E65CD"/>
    <w:pPr>
      <w:spacing w:after="120"/>
    </w:pPr>
    <w:rPr>
      <w:rFonts w:ascii="Arial" w:eastAsia="宋体" w:hAnsi="Arial"/>
      <w:lang w:eastAsia="en-US"/>
    </w:rPr>
  </w:style>
  <w:style w:type="paragraph" w:customStyle="1" w:styleId="Figure">
    <w:name w:val="Figure"/>
    <w:basedOn w:val="a1"/>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a3"/>
    <w:next w:val="ab"/>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a2"/>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a1"/>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a1"/>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a1"/>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7">
    <w:name w:val="网格型3"/>
    <w:basedOn w:val="a3"/>
    <w:next w:val="ab"/>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b"/>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a1"/>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10"/>
    <w:next w:val="a1"/>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affb">
    <w:name w:val="Normal (Web)"/>
    <w:basedOn w:val="a1"/>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c">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7">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8">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a1"/>
    <w:rsid w:val="003E65CD"/>
    <w:pPr>
      <w:numPr>
        <w:numId w:val="17"/>
      </w:numPr>
    </w:pPr>
    <w:rPr>
      <w:rFonts w:eastAsia="Batang"/>
      <w:lang w:eastAsia="zh-CN"/>
    </w:rPr>
  </w:style>
  <w:style w:type="table" w:customStyle="1" w:styleId="TableGrid2">
    <w:name w:val="Table Grid2"/>
    <w:basedOn w:val="a3"/>
    <w:next w:val="ab"/>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6"/>
    <w:rsid w:val="003E65CD"/>
    <w:pPr>
      <w:keepNext w:val="0"/>
      <w:keepLines w:val="0"/>
      <w:tabs>
        <w:tab w:val="num" w:pos="1499"/>
      </w:tabs>
      <w:spacing w:before="240"/>
      <w:ind w:left="0" w:firstLine="0"/>
    </w:pPr>
    <w:rPr>
      <w:rFonts w:eastAsia="MS Mincho"/>
      <w:bCs/>
    </w:rPr>
  </w:style>
  <w:style w:type="table" w:customStyle="1" w:styleId="TableGrid3">
    <w:name w:val="Table Grid3"/>
    <w:basedOn w:val="a3"/>
    <w:next w:val="ab"/>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吹き出し"/>
    <w:basedOn w:val="a1"/>
    <w:semiHidden/>
    <w:rsid w:val="003E65CD"/>
    <w:rPr>
      <w:rFonts w:ascii="Tahoma" w:eastAsia="MS Mincho" w:hAnsi="Tahoma" w:cs="Tahoma"/>
      <w:sz w:val="16"/>
      <w:szCs w:val="16"/>
      <w:lang w:eastAsia="zh-CN"/>
    </w:rPr>
  </w:style>
  <w:style w:type="paragraph" w:customStyle="1" w:styleId="JK-text-simpledoc">
    <w:name w:val="JK - text - simple doc"/>
    <w:basedOn w:val="afd"/>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3E65CD"/>
    <w:pPr>
      <w:spacing w:before="100" w:beforeAutospacing="1" w:after="100" w:afterAutospacing="1"/>
    </w:pPr>
    <w:rPr>
      <w:rFonts w:eastAsia="宋体"/>
      <w:sz w:val="24"/>
      <w:szCs w:val="24"/>
      <w:lang w:val="en-US" w:eastAsia="zh-CN"/>
    </w:rPr>
  </w:style>
  <w:style w:type="paragraph" w:customStyle="1" w:styleId="13">
    <w:name w:val="吹き出し1"/>
    <w:basedOn w:val="a1"/>
    <w:semiHidden/>
    <w:rsid w:val="003E65CD"/>
    <w:rPr>
      <w:rFonts w:ascii="Tahoma" w:eastAsia="MS Mincho" w:hAnsi="Tahoma" w:cs="Tahoma"/>
      <w:sz w:val="16"/>
      <w:szCs w:val="16"/>
      <w:lang w:eastAsia="zh-CN"/>
    </w:rPr>
  </w:style>
  <w:style w:type="paragraph" w:customStyle="1" w:styleId="14">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8">
    <w:name w:val="吹き出し2"/>
    <w:basedOn w:val="a1"/>
    <w:semiHidden/>
    <w:rsid w:val="003E65CD"/>
    <w:rPr>
      <w:rFonts w:ascii="Tahoma" w:eastAsia="MS Mincho" w:hAnsi="Tahoma" w:cs="Tahoma"/>
      <w:sz w:val="16"/>
      <w:szCs w:val="16"/>
      <w:lang w:eastAsia="zh-CN"/>
    </w:rPr>
  </w:style>
  <w:style w:type="paragraph" w:styleId="29">
    <w:name w:val="Body Text Indent 2"/>
    <w:basedOn w:val="a1"/>
    <w:link w:val="2a"/>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a">
    <w:name w:val="正文文本缩进 2 字符"/>
    <w:basedOn w:val="a2"/>
    <w:link w:val="29"/>
    <w:rsid w:val="003E65CD"/>
    <w:rPr>
      <w:rFonts w:eastAsia="MS Mincho"/>
    </w:rPr>
  </w:style>
  <w:style w:type="paragraph" w:styleId="affe">
    <w:name w:val="Normal Indent"/>
    <w:basedOn w:val="a1"/>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1"/>
    <w:next w:val="a1"/>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a7"/>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a1"/>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3E65CD"/>
  </w:style>
  <w:style w:type="paragraph" w:customStyle="1" w:styleId="TableofFigures1">
    <w:name w:val="Table of Figures1"/>
    <w:basedOn w:val="a1"/>
    <w:next w:val="a1"/>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1"/>
    <w:rsid w:val="003E65CD"/>
    <w:pPr>
      <w:spacing w:before="120"/>
      <w:outlineLvl w:val="2"/>
    </w:pPr>
    <w:rPr>
      <w:sz w:val="28"/>
    </w:rPr>
  </w:style>
  <w:style w:type="paragraph" w:customStyle="1" w:styleId="Heading2Head2A2">
    <w:name w:val="Heading 2.Head2A.2"/>
    <w:basedOn w:val="10"/>
    <w:next w:val="a1"/>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3E65CD"/>
    <w:pPr>
      <w:spacing w:before="120"/>
      <w:outlineLvl w:val="2"/>
    </w:pPr>
    <w:rPr>
      <w:rFonts w:eastAsia="MS Mincho"/>
      <w:sz w:val="28"/>
      <w:lang w:eastAsia="de-DE"/>
    </w:rPr>
  </w:style>
  <w:style w:type="paragraph" w:customStyle="1" w:styleId="Reference">
    <w:name w:val="Reference"/>
    <w:basedOn w:val="a1"/>
    <w:rsid w:val="003E65CD"/>
    <w:pPr>
      <w:spacing w:after="0"/>
      <w:ind w:left="567" w:hanging="283"/>
    </w:pPr>
    <w:rPr>
      <w:rFonts w:eastAsia="MS Mincho"/>
      <w:lang w:eastAsia="en-GB"/>
    </w:rPr>
  </w:style>
  <w:style w:type="paragraph" w:customStyle="1" w:styleId="Bullets">
    <w:name w:val="Bullets"/>
    <w:basedOn w:val="afd"/>
    <w:rsid w:val="003E65CD"/>
    <w:pPr>
      <w:widowControl w:val="0"/>
      <w:spacing w:after="120"/>
      <w:ind w:left="283" w:hanging="283"/>
    </w:pPr>
    <w:rPr>
      <w:rFonts w:eastAsia="MS Mincho"/>
      <w:lang w:eastAsia="de-DE"/>
    </w:rPr>
  </w:style>
  <w:style w:type="paragraph" w:styleId="39">
    <w:name w:val="List Number 3"/>
    <w:basedOn w:val="a1"/>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3E65CD"/>
    <w:pPr>
      <w:spacing w:after="220"/>
      <w:ind w:left="1298"/>
    </w:pPr>
    <w:rPr>
      <w:rFonts w:ascii="Arial" w:eastAsia="宋体" w:hAnsi="Arial"/>
      <w:lang w:val="en-US" w:eastAsia="en-GB"/>
    </w:rPr>
  </w:style>
  <w:style w:type="character" w:styleId="afff">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afff0">
    <w:name w:val="Revision"/>
    <w:hidden/>
    <w:semiHidden/>
    <w:rsid w:val="003E65CD"/>
    <w:rPr>
      <w:rFonts w:eastAsia="Batang"/>
      <w:lang w:eastAsia="en-US"/>
    </w:rPr>
  </w:style>
  <w:style w:type="paragraph" w:styleId="afff1">
    <w:name w:val="endnote text"/>
    <w:basedOn w:val="a1"/>
    <w:link w:val="afff2"/>
    <w:rsid w:val="003E65CD"/>
    <w:pPr>
      <w:snapToGrid w:val="0"/>
    </w:pPr>
    <w:rPr>
      <w:rFonts w:eastAsia="宋体"/>
      <w:lang w:eastAsia="zh-CN"/>
    </w:rPr>
  </w:style>
  <w:style w:type="character" w:customStyle="1" w:styleId="afff2">
    <w:name w:val="尾注文本 字符"/>
    <w:basedOn w:val="a2"/>
    <w:link w:val="afff1"/>
    <w:rsid w:val="003E65CD"/>
    <w:rPr>
      <w:rFonts w:eastAsia="宋体"/>
      <w:lang w:eastAsia="zh-CN"/>
    </w:rPr>
  </w:style>
  <w:style w:type="character" w:styleId="afff3">
    <w:name w:val="endnote reference"/>
    <w:rsid w:val="003E65CD"/>
    <w:rPr>
      <w:vertAlign w:val="superscript"/>
    </w:rPr>
  </w:style>
  <w:style w:type="numbering" w:customStyle="1" w:styleId="15">
    <w:name w:val="无列表1"/>
    <w:next w:val="a4"/>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afff4">
    <w:name w:val="Title"/>
    <w:basedOn w:val="a1"/>
    <w:next w:val="a1"/>
    <w:link w:val="afff5"/>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afff5">
    <w:name w:val="标题 字符"/>
    <w:basedOn w:val="a2"/>
    <w:link w:val="afff4"/>
    <w:rsid w:val="003E65CD"/>
    <w:rPr>
      <w:rFonts w:ascii="Courier New" w:eastAsia="宋体" w:hAnsi="Courier New"/>
      <w:lang w:val="nb-NO" w:eastAsia="ja-JP"/>
    </w:rPr>
  </w:style>
  <w:style w:type="paragraph" w:customStyle="1" w:styleId="B1">
    <w:name w:val="B1+"/>
    <w:basedOn w:val="a1"/>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a1"/>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a1"/>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a1"/>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4-2">
    <w:name w:val="Grid Table 4 Accent 2"/>
    <w:basedOn w:val="a3"/>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2"/>
    <w:next w:val="a1"/>
    <w:link w:val="RAN4H2Char"/>
    <w:qFormat/>
    <w:rsid w:val="003E65CD"/>
    <w:pPr>
      <w:numPr>
        <w:ilvl w:val="1"/>
        <w:numId w:val="21"/>
      </w:numPr>
    </w:pPr>
    <w:rPr>
      <w:rFonts w:eastAsia="Times New Roman"/>
    </w:rPr>
  </w:style>
  <w:style w:type="paragraph" w:customStyle="1" w:styleId="RAN4H1">
    <w:name w:val="RAN4 H1"/>
    <w:basedOn w:val="a1"/>
    <w:next w:val="a1"/>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a2"/>
    <w:link w:val="RAN4H2"/>
    <w:rsid w:val="003E65CD"/>
    <w:rPr>
      <w:rFonts w:ascii="Arial" w:eastAsia="Times New Roman" w:hAnsi="Arial"/>
      <w:sz w:val="32"/>
      <w:lang w:eastAsia="en-US"/>
    </w:rPr>
  </w:style>
  <w:style w:type="character" w:customStyle="1" w:styleId="RAN4H1Char">
    <w:name w:val="RAN4 H1 Char"/>
    <w:basedOn w:val="a2"/>
    <w:link w:val="RAN4H1"/>
    <w:rsid w:val="003E65CD"/>
    <w:rPr>
      <w:rFonts w:ascii="Arial" w:eastAsia="宋体" w:hAnsi="Arial"/>
      <w:sz w:val="36"/>
      <w:lang w:eastAsia="en-US"/>
    </w:rPr>
  </w:style>
  <w:style w:type="paragraph" w:customStyle="1" w:styleId="RAN4H3">
    <w:name w:val="RAN4 H3"/>
    <w:basedOn w:val="3"/>
    <w:next w:val="a1"/>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afff6">
    <w:name w:val="Unresolved Mention"/>
    <w:uiPriority w:val="99"/>
    <w:semiHidden/>
    <w:unhideWhenUsed/>
    <w:rsid w:val="003E65CD"/>
    <w:rPr>
      <w:color w:val="605E5C"/>
      <w:shd w:val="clear" w:color="auto" w:fill="E1DFDD"/>
    </w:rPr>
  </w:style>
  <w:style w:type="character" w:customStyle="1" w:styleId="B1Zchn">
    <w:name w:val="B1 Zchn"/>
    <w:basedOn w:val="a2"/>
    <w:qFormat/>
    <w:locked/>
    <w:rsid w:val="003E65CD"/>
    <w:rPr>
      <w:rFonts w:eastAsia="Times New Roman"/>
      <w:lang w:val="en-GB" w:eastAsia="ko-KR"/>
    </w:rPr>
  </w:style>
  <w:style w:type="character" w:customStyle="1" w:styleId="B2Char">
    <w:name w:val="B2 Char"/>
    <w:basedOn w:val="a2"/>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79E003-3F6B-4970-A843-1FAA04751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47</Pages>
  <Words>12152</Words>
  <Characters>69272</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81262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6</cp:revision>
  <cp:lastPrinted>2019-02-25T14:05:00Z</cp:lastPrinted>
  <dcterms:created xsi:type="dcterms:W3CDTF">2022-11-21T10:12:00Z</dcterms:created>
  <dcterms:modified xsi:type="dcterms:W3CDTF">2022-11-21T10:29:00Z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(3)djcpubU50f0yvK9iXzdXQD9IiFUxV0p42rWVeaHBdeuEk/T2EUBKddBS/FRAeI0hYw369jjG
85EMqQ5Pf9Hpftwac8zspuJ06AfS8r6b6wbfGfElf5+gtxAlYhOMzTLz/od+DbG1pW9fmk49
bfz8iI2rO5IPCw1m52En5fQmXpmgbW5hLIog5qP4W5Yfp3Ci8VCQZOu9RfzkVyuYDJrt8oSx
FfFw3dHI8N0A25lC8w</vt:lpwstr>
  </property>
  <property fmtid="{D5CDD505-2E9C-101B-9397-08002B2CF9AE}" pid="3" name="_2015_ms_pID_7253431">
    <vt:lpwstr>+AtEuVfSibBdpV6nbzxFASzqJ9oSMW7sNEqMQ5pQqSm7jJAhtg4KUv
rifUsY9wyRf5pCkBByleyKgTo08Mm7PQ3ppFVO714JCfHT7M26vS5MAN+8wOkR8ref7A49ze
gbUlVPNdwGd6bqBvtW0rSwOPtyLC/QSB+v+HN4eJKW6fhqWzv6qhIm0Us6wWxA2yTEMfQfi5
IFML+Ij9Ml1IwXQvoimjlg/j0/hTbDo5+Aar</vt:lpwstr>
  </property>
  <property fmtid="{D5CDD505-2E9C-101B-9397-08002B2CF9AE}" pid="4" name="_2015_ms_pID_7253432">
    <vt:lpwstr>kg==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